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B1" w:rsidRDefault="009503B1">
      <w:pPr>
        <w:autoSpaceDE w:val="0"/>
        <w:autoSpaceDN w:val="0"/>
        <w:adjustRightInd w:val="0"/>
        <w:jc w:val="center"/>
        <w:outlineLvl w:val="0"/>
        <w:rPr>
          <w:rFonts w:ascii="仿宋_GB2312" w:eastAsia="仿宋_GB2312" w:hAnsi="黑体"/>
          <w:b/>
          <w:color w:val="000000"/>
          <w:sz w:val="52"/>
          <w:szCs w:val="52"/>
          <w:lang w:val="zh-CN"/>
        </w:rPr>
      </w:pPr>
    </w:p>
    <w:p w:rsidR="009503B1" w:rsidRDefault="00187F96">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南京市秦淮区</w:t>
      </w:r>
    </w:p>
    <w:p w:rsidR="009503B1" w:rsidRDefault="00187F96">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p>
    <w:p w:rsidR="009503B1" w:rsidRDefault="00187F96">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9503B1" w:rsidRDefault="009503B1">
      <w:pPr>
        <w:autoSpaceDE w:val="0"/>
        <w:autoSpaceDN w:val="0"/>
        <w:adjustRightInd w:val="0"/>
        <w:jc w:val="center"/>
        <w:rPr>
          <w:rFonts w:asciiTheme="minorEastAsia" w:hAnsiTheme="minorEastAsia" w:cstheme="minorEastAsia"/>
          <w:sz w:val="32"/>
          <w:szCs w:val="32"/>
          <w:lang w:val="zh-CN"/>
        </w:rPr>
      </w:pPr>
    </w:p>
    <w:p w:rsidR="009503B1" w:rsidRDefault="009503B1">
      <w:pPr>
        <w:autoSpaceDE w:val="0"/>
        <w:autoSpaceDN w:val="0"/>
        <w:adjustRightInd w:val="0"/>
        <w:jc w:val="left"/>
        <w:rPr>
          <w:rFonts w:asciiTheme="minorEastAsia" w:hAnsiTheme="minorEastAsia" w:cstheme="minorEastAsia"/>
          <w:sz w:val="32"/>
          <w:szCs w:val="32"/>
          <w:lang w:val="zh-CN"/>
        </w:rPr>
      </w:pPr>
    </w:p>
    <w:p w:rsidR="009503B1" w:rsidRDefault="009503B1">
      <w:pPr>
        <w:autoSpaceDE w:val="0"/>
        <w:autoSpaceDN w:val="0"/>
        <w:adjustRightInd w:val="0"/>
        <w:jc w:val="left"/>
        <w:rPr>
          <w:rFonts w:asciiTheme="minorEastAsia" w:hAnsiTheme="minorEastAsia" w:cstheme="minorEastAsia"/>
          <w:sz w:val="32"/>
          <w:szCs w:val="32"/>
          <w:lang w:val="zh-CN"/>
        </w:rPr>
      </w:pPr>
    </w:p>
    <w:p w:rsidR="009503B1" w:rsidRDefault="009503B1">
      <w:pPr>
        <w:autoSpaceDE w:val="0"/>
        <w:autoSpaceDN w:val="0"/>
        <w:adjustRightInd w:val="0"/>
        <w:jc w:val="left"/>
        <w:rPr>
          <w:rFonts w:asciiTheme="minorEastAsia" w:hAnsiTheme="minorEastAsia" w:cstheme="minorEastAsia"/>
          <w:sz w:val="32"/>
          <w:szCs w:val="32"/>
          <w:lang w:val="zh-CN"/>
        </w:rPr>
      </w:pPr>
    </w:p>
    <w:p w:rsidR="009503B1" w:rsidRDefault="009503B1">
      <w:pPr>
        <w:autoSpaceDE w:val="0"/>
        <w:autoSpaceDN w:val="0"/>
        <w:adjustRightInd w:val="0"/>
        <w:jc w:val="left"/>
        <w:rPr>
          <w:rFonts w:asciiTheme="minorEastAsia" w:hAnsiTheme="minorEastAsia" w:cstheme="minorEastAsia"/>
          <w:sz w:val="36"/>
          <w:szCs w:val="36"/>
          <w:lang w:val="zh-CN"/>
        </w:rPr>
      </w:pPr>
    </w:p>
    <w:p w:rsidR="009503B1" w:rsidRDefault="00187F96">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Pr>
          <w:rFonts w:asciiTheme="minorEastAsia" w:hAnsiTheme="minorEastAsia" w:cstheme="minorEastAsia"/>
          <w:sz w:val="36"/>
          <w:szCs w:val="36"/>
          <w:u w:val="single"/>
          <w:lang w:val="zh-CN"/>
        </w:rPr>
        <w:t xml:space="preserve">QHMZ-2019112509 </w:t>
      </w:r>
    </w:p>
    <w:p w:rsidR="009503B1" w:rsidRDefault="00187F96">
      <w:pPr>
        <w:autoSpaceDE w:val="0"/>
        <w:autoSpaceDN w:val="0"/>
        <w:adjustRightInd w:val="0"/>
        <w:ind w:firstLineChars="472" w:firstLine="1699"/>
        <w:jc w:val="left"/>
        <w:rPr>
          <w:rFonts w:asciiTheme="minorEastAsia" w:hAnsiTheme="minorEastAsia" w:cstheme="minorEastAsia"/>
          <w:color w:val="FF0000"/>
          <w:sz w:val="32"/>
          <w:szCs w:val="32"/>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2019年度南京市秦淮区公益创投养老服务项目第二批</w:t>
      </w:r>
    </w:p>
    <w:p w:rsidR="009503B1" w:rsidRDefault="009503B1">
      <w:pPr>
        <w:autoSpaceDE w:val="0"/>
        <w:autoSpaceDN w:val="0"/>
        <w:adjustRightInd w:val="0"/>
        <w:jc w:val="left"/>
        <w:rPr>
          <w:rFonts w:asciiTheme="minorEastAsia" w:hAnsiTheme="minorEastAsia" w:cstheme="minorEastAsia"/>
          <w:color w:val="000000"/>
          <w:sz w:val="32"/>
          <w:szCs w:val="32"/>
          <w:lang w:val="zh-CN"/>
        </w:rPr>
      </w:pPr>
    </w:p>
    <w:p w:rsidR="009503B1" w:rsidRDefault="009503B1">
      <w:pPr>
        <w:autoSpaceDE w:val="0"/>
        <w:autoSpaceDN w:val="0"/>
        <w:adjustRightInd w:val="0"/>
        <w:jc w:val="left"/>
        <w:rPr>
          <w:rFonts w:asciiTheme="minorEastAsia" w:hAnsiTheme="minorEastAsia" w:cstheme="minorEastAsia"/>
          <w:color w:val="000000"/>
          <w:sz w:val="32"/>
          <w:szCs w:val="32"/>
          <w:lang w:val="zh-CN"/>
        </w:rPr>
      </w:pPr>
    </w:p>
    <w:p w:rsidR="009503B1" w:rsidRDefault="009503B1">
      <w:pPr>
        <w:autoSpaceDE w:val="0"/>
        <w:autoSpaceDN w:val="0"/>
        <w:adjustRightInd w:val="0"/>
        <w:outlineLvl w:val="0"/>
        <w:rPr>
          <w:rFonts w:asciiTheme="minorEastAsia" w:hAnsiTheme="minorEastAsia" w:cstheme="minorEastAsia"/>
          <w:color w:val="000000"/>
          <w:sz w:val="44"/>
          <w:szCs w:val="44"/>
          <w:lang w:val="zh-CN"/>
        </w:rPr>
      </w:pPr>
    </w:p>
    <w:p w:rsidR="009503B1" w:rsidRDefault="009503B1">
      <w:pPr>
        <w:autoSpaceDE w:val="0"/>
        <w:autoSpaceDN w:val="0"/>
        <w:adjustRightInd w:val="0"/>
        <w:outlineLvl w:val="0"/>
        <w:rPr>
          <w:rFonts w:asciiTheme="minorEastAsia" w:hAnsiTheme="minorEastAsia" w:cstheme="minorEastAsia"/>
          <w:color w:val="000000"/>
          <w:sz w:val="44"/>
          <w:szCs w:val="44"/>
          <w:lang w:val="zh-CN"/>
        </w:rPr>
      </w:pPr>
    </w:p>
    <w:p w:rsidR="009503B1" w:rsidRDefault="00187F96">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9503B1" w:rsidRDefault="00187F96">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年十一月</w:t>
      </w:r>
    </w:p>
    <w:p w:rsidR="009503B1" w:rsidRDefault="009503B1">
      <w:pPr>
        <w:rPr>
          <w:lang w:val="zh-CN"/>
        </w:rPr>
      </w:pPr>
    </w:p>
    <w:p w:rsidR="009503B1" w:rsidRDefault="009503B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9503B1" w:rsidRDefault="00187F96">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9503B1" w:rsidRDefault="00187F96">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Pr>
                <w:rFonts w:asciiTheme="minorEastAsia" w:eastAsiaTheme="minorEastAsia" w:hAnsiTheme="minorEastAsia" w:cstheme="minorEastAsia" w:hint="eastAsia"/>
                <w:noProof/>
                <w:sz w:val="36"/>
                <w:szCs w:val="36"/>
                <w:lang w:val="zh-CN"/>
              </w:rPr>
              <w:t>第一章 竞 标 邀 请</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47338D">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9503B1" w:rsidRDefault="0050522E">
          <w:pPr>
            <w:pStyle w:val="10"/>
            <w:tabs>
              <w:tab w:val="right" w:leader="hyphen" w:pos="9404"/>
            </w:tabs>
            <w:rPr>
              <w:rFonts w:asciiTheme="minorEastAsia" w:eastAsiaTheme="minorEastAsia" w:hAnsiTheme="minorEastAsia" w:cstheme="minorEastAsia"/>
              <w:noProof/>
              <w:sz w:val="36"/>
              <w:szCs w:val="36"/>
            </w:rPr>
          </w:pPr>
          <w:hyperlink w:anchor="_Toc19632" w:history="1">
            <w:r w:rsidR="00187F96">
              <w:rPr>
                <w:rFonts w:asciiTheme="minorEastAsia" w:eastAsiaTheme="minorEastAsia" w:hAnsiTheme="minorEastAsia" w:cstheme="minorEastAsia" w:hint="eastAsia"/>
                <w:noProof/>
                <w:sz w:val="36"/>
                <w:szCs w:val="36"/>
                <w:lang w:val="zh-CN"/>
              </w:rPr>
              <w:t>第二章 应 标 人 须 知</w:t>
            </w:r>
            <w:r w:rsidR="00187F96">
              <w:rPr>
                <w:rFonts w:asciiTheme="minorEastAsia" w:eastAsiaTheme="minorEastAsia" w:hAnsiTheme="minorEastAsia" w:cstheme="minorEastAsia" w:hint="eastAsia"/>
                <w:noProof/>
                <w:sz w:val="36"/>
                <w:szCs w:val="36"/>
              </w:rPr>
              <w:tab/>
            </w:r>
            <w:r w:rsidR="00187F96">
              <w:rPr>
                <w:rFonts w:asciiTheme="minorEastAsia" w:eastAsiaTheme="minorEastAsia" w:hAnsiTheme="minorEastAsia" w:cstheme="minorEastAsia" w:hint="eastAsia"/>
                <w:noProof/>
                <w:sz w:val="36"/>
                <w:szCs w:val="36"/>
              </w:rPr>
              <w:fldChar w:fldCharType="begin"/>
            </w:r>
            <w:r w:rsidR="00187F96">
              <w:rPr>
                <w:rFonts w:asciiTheme="minorEastAsia" w:eastAsiaTheme="minorEastAsia" w:hAnsiTheme="minorEastAsia" w:cstheme="minorEastAsia" w:hint="eastAsia"/>
                <w:noProof/>
                <w:sz w:val="36"/>
                <w:szCs w:val="36"/>
              </w:rPr>
              <w:instrText xml:space="preserve"> PAGEREF _Toc19632 </w:instrText>
            </w:r>
            <w:r w:rsidR="00187F96">
              <w:rPr>
                <w:rFonts w:asciiTheme="minorEastAsia" w:eastAsiaTheme="minorEastAsia" w:hAnsiTheme="minorEastAsia" w:cstheme="minorEastAsia" w:hint="eastAsia"/>
                <w:noProof/>
                <w:sz w:val="36"/>
                <w:szCs w:val="36"/>
              </w:rPr>
              <w:fldChar w:fldCharType="separate"/>
            </w:r>
            <w:r w:rsidR="0047338D">
              <w:rPr>
                <w:rFonts w:asciiTheme="minorEastAsia" w:eastAsiaTheme="minorEastAsia" w:hAnsiTheme="minorEastAsia" w:cstheme="minorEastAsia"/>
                <w:noProof/>
                <w:sz w:val="36"/>
                <w:szCs w:val="36"/>
              </w:rPr>
              <w:t>4</w:t>
            </w:r>
            <w:r w:rsidR="00187F96">
              <w:rPr>
                <w:rFonts w:asciiTheme="minorEastAsia" w:eastAsiaTheme="minorEastAsia" w:hAnsiTheme="minorEastAsia" w:cstheme="minorEastAsia" w:hint="eastAsia"/>
                <w:noProof/>
                <w:sz w:val="36"/>
                <w:szCs w:val="36"/>
              </w:rPr>
              <w:fldChar w:fldCharType="end"/>
            </w:r>
          </w:hyperlink>
        </w:p>
        <w:p w:rsidR="009503B1" w:rsidRDefault="0050522E">
          <w:pPr>
            <w:pStyle w:val="10"/>
            <w:tabs>
              <w:tab w:val="right" w:leader="hyphen" w:pos="9404"/>
            </w:tabs>
            <w:rPr>
              <w:rFonts w:asciiTheme="minorEastAsia" w:eastAsiaTheme="minorEastAsia" w:hAnsiTheme="minorEastAsia" w:cstheme="minorEastAsia"/>
              <w:noProof/>
              <w:sz w:val="36"/>
              <w:szCs w:val="36"/>
            </w:rPr>
          </w:pPr>
          <w:hyperlink w:anchor="_Toc20100" w:history="1">
            <w:r w:rsidR="00187F96">
              <w:rPr>
                <w:rFonts w:asciiTheme="minorEastAsia" w:eastAsiaTheme="minorEastAsia" w:hAnsiTheme="minorEastAsia" w:cstheme="minorEastAsia" w:hint="eastAsia"/>
                <w:noProof/>
                <w:sz w:val="36"/>
                <w:szCs w:val="36"/>
                <w:lang w:val="zh-CN"/>
              </w:rPr>
              <w:t>第三章 项 目 需 求</w:t>
            </w:r>
            <w:r w:rsidR="00187F96">
              <w:rPr>
                <w:rFonts w:asciiTheme="minorEastAsia" w:eastAsiaTheme="minorEastAsia" w:hAnsiTheme="minorEastAsia" w:cstheme="minorEastAsia" w:hint="eastAsia"/>
                <w:noProof/>
                <w:sz w:val="36"/>
                <w:szCs w:val="36"/>
              </w:rPr>
              <w:tab/>
            </w:r>
            <w:r w:rsidR="00187F96">
              <w:rPr>
                <w:rFonts w:asciiTheme="minorEastAsia" w:eastAsiaTheme="minorEastAsia" w:hAnsiTheme="minorEastAsia" w:cstheme="minorEastAsia" w:hint="eastAsia"/>
                <w:noProof/>
                <w:sz w:val="36"/>
                <w:szCs w:val="36"/>
              </w:rPr>
              <w:fldChar w:fldCharType="begin"/>
            </w:r>
            <w:r w:rsidR="00187F96">
              <w:rPr>
                <w:rFonts w:asciiTheme="minorEastAsia" w:eastAsiaTheme="minorEastAsia" w:hAnsiTheme="minorEastAsia" w:cstheme="minorEastAsia" w:hint="eastAsia"/>
                <w:noProof/>
                <w:sz w:val="36"/>
                <w:szCs w:val="36"/>
              </w:rPr>
              <w:instrText xml:space="preserve"> PAGEREF _Toc20100 </w:instrText>
            </w:r>
            <w:r w:rsidR="00187F96">
              <w:rPr>
                <w:rFonts w:asciiTheme="minorEastAsia" w:eastAsiaTheme="minorEastAsia" w:hAnsiTheme="minorEastAsia" w:cstheme="minorEastAsia" w:hint="eastAsia"/>
                <w:noProof/>
                <w:sz w:val="36"/>
                <w:szCs w:val="36"/>
              </w:rPr>
              <w:fldChar w:fldCharType="separate"/>
            </w:r>
            <w:r w:rsidR="0047338D">
              <w:rPr>
                <w:rFonts w:asciiTheme="minorEastAsia" w:eastAsiaTheme="minorEastAsia" w:hAnsiTheme="minorEastAsia" w:cstheme="minorEastAsia"/>
                <w:noProof/>
                <w:sz w:val="36"/>
                <w:szCs w:val="36"/>
              </w:rPr>
              <w:t>16</w:t>
            </w:r>
            <w:r w:rsidR="00187F96">
              <w:rPr>
                <w:rFonts w:asciiTheme="minorEastAsia" w:eastAsiaTheme="minorEastAsia" w:hAnsiTheme="minorEastAsia" w:cstheme="minorEastAsia" w:hint="eastAsia"/>
                <w:noProof/>
                <w:sz w:val="36"/>
                <w:szCs w:val="36"/>
              </w:rPr>
              <w:fldChar w:fldCharType="end"/>
            </w:r>
          </w:hyperlink>
        </w:p>
        <w:p w:rsidR="009503B1" w:rsidRDefault="0050522E">
          <w:pPr>
            <w:pStyle w:val="10"/>
            <w:tabs>
              <w:tab w:val="right" w:leader="hyphen" w:pos="9404"/>
            </w:tabs>
            <w:rPr>
              <w:rFonts w:asciiTheme="minorEastAsia" w:eastAsiaTheme="minorEastAsia" w:hAnsiTheme="minorEastAsia" w:cstheme="minorEastAsia"/>
              <w:noProof/>
              <w:sz w:val="36"/>
              <w:szCs w:val="36"/>
            </w:rPr>
          </w:pPr>
          <w:hyperlink w:anchor="_Toc19949" w:history="1">
            <w:r w:rsidR="00187F96">
              <w:rPr>
                <w:rFonts w:asciiTheme="minorEastAsia" w:eastAsiaTheme="minorEastAsia" w:hAnsiTheme="minorEastAsia" w:cstheme="minorEastAsia" w:hint="eastAsia"/>
                <w:noProof/>
                <w:sz w:val="36"/>
                <w:szCs w:val="36"/>
                <w:lang w:val="zh-CN"/>
              </w:rPr>
              <w:t>第四章 项目评审标准</w:t>
            </w:r>
            <w:r w:rsidR="00187F96">
              <w:rPr>
                <w:rFonts w:asciiTheme="minorEastAsia" w:eastAsiaTheme="minorEastAsia" w:hAnsiTheme="minorEastAsia" w:cstheme="minorEastAsia" w:hint="eastAsia"/>
                <w:noProof/>
                <w:sz w:val="36"/>
                <w:szCs w:val="36"/>
              </w:rPr>
              <w:tab/>
            </w:r>
            <w:r w:rsidR="00187F96">
              <w:rPr>
                <w:rFonts w:asciiTheme="minorEastAsia" w:eastAsiaTheme="minorEastAsia" w:hAnsiTheme="minorEastAsia" w:cstheme="minorEastAsia" w:hint="eastAsia"/>
                <w:noProof/>
                <w:sz w:val="36"/>
                <w:szCs w:val="36"/>
              </w:rPr>
              <w:fldChar w:fldCharType="begin"/>
            </w:r>
            <w:r w:rsidR="00187F96">
              <w:rPr>
                <w:rFonts w:asciiTheme="minorEastAsia" w:eastAsiaTheme="minorEastAsia" w:hAnsiTheme="minorEastAsia" w:cstheme="minorEastAsia" w:hint="eastAsia"/>
                <w:noProof/>
                <w:sz w:val="36"/>
                <w:szCs w:val="36"/>
              </w:rPr>
              <w:instrText xml:space="preserve"> PAGEREF _Toc19949 </w:instrText>
            </w:r>
            <w:r w:rsidR="00187F96">
              <w:rPr>
                <w:rFonts w:asciiTheme="minorEastAsia" w:eastAsiaTheme="minorEastAsia" w:hAnsiTheme="minorEastAsia" w:cstheme="minorEastAsia" w:hint="eastAsia"/>
                <w:noProof/>
                <w:sz w:val="36"/>
                <w:szCs w:val="36"/>
              </w:rPr>
              <w:fldChar w:fldCharType="separate"/>
            </w:r>
            <w:r w:rsidR="0047338D">
              <w:rPr>
                <w:rFonts w:asciiTheme="minorEastAsia" w:eastAsiaTheme="minorEastAsia" w:hAnsiTheme="minorEastAsia" w:cstheme="minorEastAsia"/>
                <w:noProof/>
                <w:sz w:val="36"/>
                <w:szCs w:val="36"/>
              </w:rPr>
              <w:t>19</w:t>
            </w:r>
            <w:r w:rsidR="00187F96">
              <w:rPr>
                <w:rFonts w:asciiTheme="minorEastAsia" w:eastAsiaTheme="minorEastAsia" w:hAnsiTheme="minorEastAsia" w:cstheme="minorEastAsia" w:hint="eastAsia"/>
                <w:noProof/>
                <w:sz w:val="36"/>
                <w:szCs w:val="36"/>
              </w:rPr>
              <w:fldChar w:fldCharType="end"/>
            </w:r>
          </w:hyperlink>
        </w:p>
        <w:p w:rsidR="009503B1" w:rsidRDefault="0050522E">
          <w:pPr>
            <w:pStyle w:val="10"/>
            <w:tabs>
              <w:tab w:val="right" w:leader="hyphen" w:pos="9404"/>
            </w:tabs>
            <w:rPr>
              <w:rFonts w:asciiTheme="minorEastAsia" w:eastAsiaTheme="minorEastAsia" w:hAnsiTheme="minorEastAsia" w:cstheme="minorEastAsia"/>
              <w:noProof/>
              <w:sz w:val="36"/>
              <w:szCs w:val="36"/>
            </w:rPr>
          </w:pPr>
          <w:hyperlink w:anchor="_Toc2677" w:history="1">
            <w:r w:rsidR="00187F96">
              <w:rPr>
                <w:rFonts w:asciiTheme="minorEastAsia" w:eastAsiaTheme="minorEastAsia" w:hAnsiTheme="minorEastAsia" w:cstheme="minorEastAsia" w:hint="eastAsia"/>
                <w:noProof/>
                <w:sz w:val="36"/>
                <w:szCs w:val="36"/>
                <w:lang w:val="zh-CN"/>
              </w:rPr>
              <w:t>第五章  应 标 文 件 格 式</w:t>
            </w:r>
            <w:r w:rsidR="00187F96">
              <w:rPr>
                <w:rFonts w:asciiTheme="minorEastAsia" w:eastAsiaTheme="minorEastAsia" w:hAnsiTheme="minorEastAsia" w:cstheme="minorEastAsia" w:hint="eastAsia"/>
                <w:noProof/>
                <w:sz w:val="36"/>
                <w:szCs w:val="36"/>
              </w:rPr>
              <w:tab/>
            </w:r>
            <w:r w:rsidR="00187F96">
              <w:rPr>
                <w:rFonts w:asciiTheme="minorEastAsia" w:eastAsiaTheme="minorEastAsia" w:hAnsiTheme="minorEastAsia" w:cstheme="minorEastAsia" w:hint="eastAsia"/>
                <w:noProof/>
                <w:sz w:val="36"/>
                <w:szCs w:val="36"/>
              </w:rPr>
              <w:fldChar w:fldCharType="begin"/>
            </w:r>
            <w:r w:rsidR="00187F96">
              <w:rPr>
                <w:rFonts w:asciiTheme="minorEastAsia" w:eastAsiaTheme="minorEastAsia" w:hAnsiTheme="minorEastAsia" w:cstheme="minorEastAsia" w:hint="eastAsia"/>
                <w:noProof/>
                <w:sz w:val="36"/>
                <w:szCs w:val="36"/>
              </w:rPr>
              <w:instrText xml:space="preserve"> PAGEREF _Toc2677 </w:instrText>
            </w:r>
            <w:r w:rsidR="00187F96">
              <w:rPr>
                <w:rFonts w:asciiTheme="minorEastAsia" w:eastAsiaTheme="minorEastAsia" w:hAnsiTheme="minorEastAsia" w:cstheme="minorEastAsia" w:hint="eastAsia"/>
                <w:noProof/>
                <w:sz w:val="36"/>
                <w:szCs w:val="36"/>
              </w:rPr>
              <w:fldChar w:fldCharType="separate"/>
            </w:r>
            <w:r w:rsidR="0047338D">
              <w:rPr>
                <w:rFonts w:asciiTheme="minorEastAsia" w:eastAsiaTheme="minorEastAsia" w:hAnsiTheme="minorEastAsia" w:cstheme="minorEastAsia"/>
                <w:noProof/>
                <w:sz w:val="36"/>
                <w:szCs w:val="36"/>
              </w:rPr>
              <w:t>22</w:t>
            </w:r>
            <w:r w:rsidR="00187F96">
              <w:rPr>
                <w:rFonts w:asciiTheme="minorEastAsia" w:eastAsiaTheme="minorEastAsia" w:hAnsiTheme="minorEastAsia" w:cstheme="minorEastAsia" w:hint="eastAsia"/>
                <w:noProof/>
                <w:sz w:val="36"/>
                <w:szCs w:val="36"/>
              </w:rPr>
              <w:fldChar w:fldCharType="end"/>
            </w:r>
          </w:hyperlink>
        </w:p>
        <w:p w:rsidR="009503B1" w:rsidRDefault="00187F96">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187F96">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9503B1" w:rsidRDefault="009503B1">
      <w:pPr>
        <w:ind w:firstLineChars="200" w:firstLine="420"/>
        <w:jc w:val="left"/>
        <w:rPr>
          <w:rFonts w:asciiTheme="minorEastAsia" w:hAnsiTheme="minorEastAsia" w:cstheme="minorEastAsia"/>
          <w:color w:val="000000"/>
          <w:szCs w:val="21"/>
          <w:lang w:val="zh-CN"/>
        </w:rPr>
      </w:pPr>
    </w:p>
    <w:p w:rsidR="009503B1" w:rsidRDefault="00187F96">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南京市秦淮区民政局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u w:val="single"/>
          <w:lang w:val="zh-CN"/>
        </w:rPr>
        <w:t>2019年度南京市秦淮区公益创投养老服务项目第二批</w:t>
      </w:r>
      <w:r>
        <w:rPr>
          <w:rFonts w:asciiTheme="minorEastAsia" w:hAnsiTheme="minorEastAsia" w:cstheme="minorEastAsia" w:hint="eastAsia"/>
          <w:kern w:val="0"/>
          <w:sz w:val="28"/>
          <w:szCs w:val="28"/>
          <w:shd w:val="clear" w:color="auto" w:fill="FFFFFF"/>
        </w:rPr>
        <w:t>（项目名称）进行</w:t>
      </w:r>
      <w:r w:rsidR="00FA6AA2">
        <w:rPr>
          <w:rFonts w:asciiTheme="minorEastAsia" w:hAnsiTheme="minorEastAsia" w:cstheme="minorEastAsia" w:hint="eastAsia"/>
          <w:kern w:val="0"/>
          <w:sz w:val="28"/>
          <w:szCs w:val="28"/>
          <w:shd w:val="clear" w:color="auto" w:fill="FFFFFF"/>
        </w:rPr>
        <w:t>二次</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9503B1" w:rsidRDefault="00187F96">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w:t>
      </w:r>
      <w:r>
        <w:rPr>
          <w:rFonts w:asciiTheme="minorEastAsia" w:hAnsiTheme="minorEastAsia" w:cstheme="minorEastAsia"/>
          <w:b/>
          <w:kern w:val="0"/>
          <w:sz w:val="28"/>
          <w:szCs w:val="28"/>
        </w:rPr>
        <w:t>QHMZ-2019112509</w:t>
      </w:r>
      <w:r>
        <w:rPr>
          <w:rFonts w:asciiTheme="minorEastAsia" w:hAnsiTheme="minorEastAsia" w:cstheme="minorEastAsia" w:hint="eastAsia"/>
          <w:b/>
          <w:kern w:val="0"/>
          <w:sz w:val="28"/>
          <w:szCs w:val="28"/>
        </w:rPr>
        <w:t xml:space="preserve">   </w:t>
      </w:r>
    </w:p>
    <w:p w:rsidR="009503B1" w:rsidRDefault="00187F96">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项目名称：2019年度南京市秦淮区公益创投养老服务项目第二批</w:t>
      </w:r>
    </w:p>
    <w:p w:rsidR="009503B1" w:rsidRDefault="00187F96">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Pr>
          <w:rFonts w:asciiTheme="minorEastAsia" w:hAnsiTheme="minorEastAsia" w:cstheme="minorEastAsia"/>
          <w:b/>
          <w:kern w:val="0"/>
          <w:sz w:val="28"/>
          <w:szCs w:val="28"/>
        </w:rPr>
        <w:t>41.5</w:t>
      </w:r>
      <w:r>
        <w:rPr>
          <w:rFonts w:asciiTheme="minorEastAsia" w:hAnsiTheme="minorEastAsia" w:cstheme="minorEastAsia" w:hint="eastAsia"/>
          <w:b/>
          <w:kern w:val="0"/>
          <w:sz w:val="28"/>
          <w:szCs w:val="28"/>
        </w:rPr>
        <w:t>万元</w:t>
      </w:r>
    </w:p>
    <w:p w:rsidR="009503B1" w:rsidRDefault="00187F96">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2、项目分类：养老服务</w:t>
      </w:r>
    </w:p>
    <w:p w:rsidR="009503B1" w:rsidRDefault="00187F96">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（1）依法登记具有独立法人资格的社会组织，2018年6月30日前成立的社会组织提供上年度年检合格证明；</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（2）具有健全的法人治理结构，完善的内部管理制度和民主监督制度；</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（3）具备提供服务所必需的场所、设备和专业执行团队（提供相应证明材料）；</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（4）有独立的银行账户（提供银行开户许可证复印件）；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（5）具备采购单位提出或项目实施必备其他专业方面资质要求（见项目要求说明）；</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（6）在参加竞争前三年内没有重大违法记录，社会信誉及运作状况；</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（7）同一家社会组织应标项目不能超过2个；</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（8）10万元（含）以上项目应配备专职社工1名以上；</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（9）社会组织评估三A级以上以及有专职的社工同等条件下优先（以签订劳动合同为准）；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（10）本次公益创投项目不接受联合体应标，不得分包、转包；</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（11）法律、法规和规范性文件规定的其他条件；</w:t>
      </w:r>
    </w:p>
    <w:p w:rsidR="009503B1" w:rsidRDefault="00187F96">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b/>
          <w:kern w:val="0"/>
          <w:sz w:val="28"/>
          <w:szCs w:val="28"/>
        </w:rPr>
        <w:t>4</w:t>
      </w:r>
      <w:r>
        <w:rPr>
          <w:rFonts w:asciiTheme="minorEastAsia" w:hAnsiTheme="minorEastAsia" w:cstheme="minorEastAsia" w:hint="eastAsia"/>
          <w:b/>
          <w:kern w:val="0"/>
          <w:sz w:val="28"/>
          <w:szCs w:val="28"/>
        </w:rPr>
        <w:t>、竞标项目一般要求：</w:t>
      </w:r>
    </w:p>
    <w:p w:rsidR="009503B1" w:rsidRDefault="00187F96">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（1）本批次项目主要针对2019年度南京市秦淮区公益创投养老服务项目第二批</w:t>
      </w:r>
      <w:r w:rsidR="00FA6AA2">
        <w:rPr>
          <w:rFonts w:asciiTheme="minorEastAsia" w:hAnsiTheme="minorEastAsia" w:cstheme="minorEastAsia" w:hint="eastAsia"/>
          <w:sz w:val="28"/>
          <w:szCs w:val="28"/>
        </w:rPr>
        <w:t>分包5</w:t>
      </w:r>
      <w:r>
        <w:rPr>
          <w:rFonts w:asciiTheme="minorEastAsia" w:hAnsiTheme="minorEastAsia" w:cstheme="minorEastAsia" w:hint="eastAsia"/>
          <w:sz w:val="28"/>
          <w:szCs w:val="28"/>
        </w:rPr>
        <w:t>进行竞标。标的物为养老服务</w:t>
      </w:r>
      <w:r w:rsidR="00FA6AA2">
        <w:rPr>
          <w:rFonts w:asciiTheme="minorEastAsia" w:hAnsiTheme="minorEastAsia" w:cstheme="minorEastAsia" w:hint="eastAsia"/>
          <w:sz w:val="28"/>
          <w:szCs w:val="28"/>
        </w:rPr>
        <w:t>分包5</w:t>
      </w:r>
      <w:r>
        <w:rPr>
          <w:rFonts w:asciiTheme="minorEastAsia" w:hAnsiTheme="minorEastAsia" w:cstheme="minorEastAsia" w:hint="eastAsia"/>
          <w:sz w:val="28"/>
          <w:szCs w:val="28"/>
        </w:rPr>
        <w:t>。应标人需按照项目需求和预期目标完成项目的方案设计、组织实施、接受评估等相关的服务承诺。</w:t>
      </w:r>
    </w:p>
    <w:p w:rsidR="009503B1" w:rsidRDefault="00187F96">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（2）项目分包及资助金额见下表（具体内容见应标文件第三章项目需求）</w:t>
      </w:r>
    </w:p>
    <w:tbl>
      <w:tblPr>
        <w:tblStyle w:val="af6"/>
        <w:tblW w:w="9976" w:type="dxa"/>
        <w:jc w:val="center"/>
        <w:tblLayout w:type="fixed"/>
        <w:tblLook w:val="04A0" w:firstRow="1" w:lastRow="0" w:firstColumn="1" w:lastColumn="0" w:noHBand="0" w:noVBand="1"/>
      </w:tblPr>
      <w:tblGrid>
        <w:gridCol w:w="1146"/>
        <w:gridCol w:w="1181"/>
        <w:gridCol w:w="2120"/>
        <w:gridCol w:w="1418"/>
        <w:gridCol w:w="4111"/>
      </w:tblGrid>
      <w:tr w:rsidR="009503B1">
        <w:trPr>
          <w:trHeight w:val="1263"/>
          <w:jc w:val="center"/>
        </w:trPr>
        <w:tc>
          <w:tcPr>
            <w:tcW w:w="1146"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181"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2120"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418"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c>
          <w:tcPr>
            <w:tcW w:w="4111" w:type="dxa"/>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项目服务主要内容</w:t>
            </w:r>
          </w:p>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（范围）</w:t>
            </w:r>
          </w:p>
        </w:tc>
      </w:tr>
      <w:tr w:rsidR="009503B1">
        <w:trPr>
          <w:trHeight w:val="675"/>
          <w:jc w:val="center"/>
        </w:trPr>
        <w:tc>
          <w:tcPr>
            <w:tcW w:w="1146" w:type="dxa"/>
            <w:vAlign w:val="center"/>
          </w:tcPr>
          <w:p w:rsidR="009503B1" w:rsidRDefault="00187F96">
            <w:r>
              <w:rPr>
                <w:rFonts w:asciiTheme="minorEastAsia" w:hAnsiTheme="minorEastAsia" w:cstheme="minorEastAsia" w:hint="eastAsia"/>
                <w:sz w:val="28"/>
                <w:szCs w:val="28"/>
              </w:rPr>
              <w:t>秦淮区</w:t>
            </w:r>
          </w:p>
        </w:tc>
        <w:tc>
          <w:tcPr>
            <w:tcW w:w="1181" w:type="dxa"/>
            <w:tcBorders>
              <w:top w:val="single" w:sz="4" w:space="0" w:color="auto"/>
              <w:bottom w:val="single" w:sz="4" w:space="0" w:color="auto"/>
            </w:tcBorders>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中华门街道</w:t>
            </w:r>
          </w:p>
        </w:tc>
        <w:tc>
          <w:tcPr>
            <w:tcW w:w="1418"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4111" w:type="dxa"/>
          </w:tcPr>
          <w:p w:rsidR="009503B1" w:rsidRDefault="00187F96">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高龄（独居、失能半失能）困难老人居家看护和精神关爱服务</w:t>
            </w:r>
          </w:p>
        </w:tc>
      </w:tr>
    </w:tbl>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9503B1" w:rsidRPr="00BE0F58"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（5）原则上当年度参加省、市公益创投等政府购买服务项目并成交的社会组</w:t>
      </w:r>
      <w:r w:rsidRPr="00BE0F58">
        <w:rPr>
          <w:rFonts w:asciiTheme="minorEastAsia" w:hAnsiTheme="minorEastAsia" w:cstheme="minorEastAsia" w:hint="eastAsia"/>
          <w:sz w:val="28"/>
          <w:szCs w:val="28"/>
        </w:rPr>
        <w:t>织，不得在同一地域，针对同一类人群，以相同类别的项目参加此次竞标；</w:t>
      </w:r>
    </w:p>
    <w:p w:rsidR="009503B1" w:rsidRPr="00BE0F58"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sidRPr="00BE0F58">
        <w:rPr>
          <w:rFonts w:asciiTheme="minorEastAsia" w:hAnsiTheme="minorEastAsia" w:cstheme="minorEastAsia" w:hint="eastAsia"/>
          <w:sz w:val="28"/>
          <w:szCs w:val="28"/>
        </w:rPr>
        <w:t>（6）项目集中在某一区域实施的原则上须经落地街道同意申报；</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sidRPr="00BE0F58">
        <w:rPr>
          <w:rFonts w:asciiTheme="minorEastAsia" w:hAnsiTheme="minorEastAsia" w:cstheme="minorEastAsia" w:hint="eastAsia"/>
          <w:sz w:val="28"/>
          <w:szCs w:val="28"/>
        </w:rPr>
        <w:t>（7）项目成交方须接受采购方或采购方委托第三方机构组织开</w:t>
      </w:r>
      <w:r>
        <w:rPr>
          <w:rFonts w:asciiTheme="minorEastAsia" w:hAnsiTheme="minorEastAsia" w:cstheme="minorEastAsia" w:hint="eastAsia"/>
          <w:sz w:val="28"/>
          <w:szCs w:val="28"/>
        </w:rPr>
        <w:t>展的绩效评估。项目成交方须如实记录项目进展情况并保存该项目执行过程中产生的所</w:t>
      </w:r>
      <w:r>
        <w:rPr>
          <w:rFonts w:asciiTheme="minorEastAsia" w:hAnsiTheme="minorEastAsia" w:cstheme="minorEastAsia" w:hint="eastAsia"/>
          <w:sz w:val="28"/>
          <w:szCs w:val="28"/>
        </w:rPr>
        <w:lastRenderedPageBreak/>
        <w:t>有台账资料（如工作计划方案、服务工作档案、活动记录、发票等）；</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（8）项目服务满意率在85%以上，满意率测评由成交方自行组织并存档，采购方或采购方委托的第三方机构将进行抽查；</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（9）不得以相同项目重复套取财政性资金；</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（10）成交项目发布相关宣传报道及论文时须说明由秦淮区公益创投项目资助，10万元以下项目正面宣传报道不得少于</w:t>
      </w:r>
      <w:r>
        <w:rPr>
          <w:rFonts w:asciiTheme="minorEastAsia" w:hAnsiTheme="minorEastAsia" w:cstheme="minorEastAsia"/>
          <w:sz w:val="28"/>
          <w:szCs w:val="28"/>
        </w:rPr>
        <w:t>2</w:t>
      </w:r>
      <w:r>
        <w:rPr>
          <w:rFonts w:asciiTheme="minorEastAsia" w:hAnsiTheme="minorEastAsia" w:cstheme="minorEastAsia" w:hint="eastAsia"/>
          <w:sz w:val="28"/>
          <w:szCs w:val="28"/>
        </w:rPr>
        <w:t>篇，10万元以上项目正面宣传报道不得少于3篇；</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（11）竞标所提供的材料不得弄虚作假，一经发现取消成交资格；</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（12）南京秦淮区民政局对项目所取得的成果、资料、数据等有共享权。</w:t>
      </w:r>
    </w:p>
    <w:p w:rsidR="009503B1" w:rsidRDefault="00187F96">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b/>
          <w:sz w:val="28"/>
          <w:szCs w:val="28"/>
          <w:lang w:val="zh-CN"/>
        </w:rPr>
        <w:t>5</w:t>
      </w:r>
      <w:r>
        <w:rPr>
          <w:rFonts w:asciiTheme="minorEastAsia" w:hAnsiTheme="minorEastAsia" w:cstheme="minorEastAsia" w:hint="eastAsia"/>
          <w:b/>
          <w:sz w:val="28"/>
          <w:szCs w:val="28"/>
          <w:lang w:val="zh-CN"/>
        </w:rPr>
        <w:t>、</w:t>
      </w:r>
      <w:r>
        <w:rPr>
          <w:rFonts w:asciiTheme="minorEastAsia" w:hAnsiTheme="minorEastAsia" w:cstheme="minorEastAsia" w:hint="eastAsia"/>
          <w:b/>
          <w:sz w:val="28"/>
          <w:szCs w:val="28"/>
        </w:rPr>
        <w:t>本次应标免交保证金。采购文件可在江苏大友招标代理咨询有限公司（www.jsdayou.cn）网站自行下载。</w:t>
      </w:r>
    </w:p>
    <w:p w:rsidR="009503B1" w:rsidRDefault="00187F96">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b/>
          <w:kern w:val="0"/>
          <w:sz w:val="28"/>
          <w:szCs w:val="28"/>
        </w:rPr>
        <w:t>6</w:t>
      </w:r>
      <w:r>
        <w:rPr>
          <w:rFonts w:asciiTheme="minorEastAsia" w:hAnsiTheme="minorEastAsia" w:cstheme="minorEastAsia" w:hint="eastAsia"/>
          <w:b/>
          <w:kern w:val="0"/>
          <w:sz w:val="28"/>
          <w:szCs w:val="28"/>
        </w:rPr>
        <w:t>、实施周期：自合同签订之日起一年整</w:t>
      </w:r>
    </w:p>
    <w:p w:rsidR="009503B1" w:rsidRDefault="00187F96">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b/>
          <w:sz w:val="28"/>
          <w:szCs w:val="28"/>
        </w:rPr>
        <w:t>7</w:t>
      </w:r>
      <w:r>
        <w:rPr>
          <w:rFonts w:asciiTheme="minorEastAsia" w:eastAsiaTheme="minorEastAsia" w:hAnsiTheme="minorEastAsia" w:cstheme="minorEastAsia" w:hint="eastAsia"/>
          <w:b/>
          <w:sz w:val="28"/>
          <w:szCs w:val="28"/>
        </w:rPr>
        <w:t>、应标文件份数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9503B1" w:rsidRDefault="00187F96">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9503B1" w:rsidRDefault="00FA6AA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b/>
          <w:kern w:val="0"/>
          <w:sz w:val="28"/>
          <w:szCs w:val="28"/>
        </w:rPr>
        <w:t>8</w:t>
      </w:r>
      <w:r w:rsidR="00187F96">
        <w:rPr>
          <w:rFonts w:asciiTheme="minorEastAsia" w:hAnsiTheme="minorEastAsia" w:cstheme="minorEastAsia" w:hint="eastAsia"/>
          <w:b/>
          <w:kern w:val="0"/>
          <w:sz w:val="28"/>
          <w:szCs w:val="28"/>
        </w:rPr>
        <w:t>、本批次项目</w:t>
      </w:r>
      <w:r>
        <w:rPr>
          <w:rFonts w:asciiTheme="minorEastAsia" w:hAnsiTheme="minorEastAsia" w:cstheme="minorEastAsia" w:hint="eastAsia"/>
          <w:b/>
          <w:kern w:val="0"/>
          <w:sz w:val="28"/>
          <w:szCs w:val="28"/>
        </w:rPr>
        <w:t>分包5</w:t>
      </w:r>
      <w:r w:rsidR="00187F96">
        <w:rPr>
          <w:rFonts w:asciiTheme="minorEastAsia" w:hAnsiTheme="minorEastAsia" w:cstheme="minorEastAsia" w:hint="eastAsia"/>
          <w:b/>
          <w:kern w:val="0"/>
          <w:sz w:val="28"/>
          <w:szCs w:val="28"/>
        </w:rPr>
        <w:t xml:space="preserve">的应标文件接收时间、地点及评审时间、地点 </w:t>
      </w:r>
    </w:p>
    <w:p w:rsidR="00FA6AA2" w:rsidRPr="00FA6AA2" w:rsidRDefault="00FA6AA2" w:rsidP="00FA6AA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bookmarkStart w:id="1" w:name="_Toc19632"/>
      <w:r w:rsidRPr="00FA6AA2">
        <w:rPr>
          <w:rFonts w:asciiTheme="minorEastAsia" w:hAnsiTheme="minorEastAsia" w:cstheme="minorEastAsia" w:hint="eastAsia"/>
          <w:kern w:val="0"/>
          <w:sz w:val="28"/>
          <w:szCs w:val="28"/>
        </w:rPr>
        <w:t>应标文件接收时间：2019年12月11日13：30</w:t>
      </w:r>
    </w:p>
    <w:p w:rsidR="00FA6AA2" w:rsidRPr="00FA6AA2" w:rsidRDefault="00FA6AA2" w:rsidP="00FA6AA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6AA2">
        <w:rPr>
          <w:rFonts w:asciiTheme="minorEastAsia" w:hAnsiTheme="minorEastAsia" w:cstheme="minorEastAsia" w:hint="eastAsia"/>
          <w:kern w:val="0"/>
          <w:sz w:val="28"/>
          <w:szCs w:val="28"/>
        </w:rPr>
        <w:t>应标文件接收截止时间：2019年12月11日14：00</w:t>
      </w:r>
    </w:p>
    <w:p w:rsidR="00FA6AA2" w:rsidRPr="00FA6AA2" w:rsidRDefault="00FA6AA2" w:rsidP="00FA6AA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6AA2">
        <w:rPr>
          <w:rFonts w:asciiTheme="minorEastAsia" w:hAnsiTheme="minorEastAsia" w:cstheme="minorEastAsia" w:hint="eastAsia"/>
          <w:kern w:val="0"/>
          <w:sz w:val="28"/>
          <w:szCs w:val="28"/>
        </w:rPr>
        <w:t>应标文件接收地点：</w:t>
      </w:r>
      <w:r w:rsidR="00066789" w:rsidRPr="00FA6AA2">
        <w:rPr>
          <w:rFonts w:asciiTheme="minorEastAsia" w:hAnsiTheme="minorEastAsia" w:cstheme="minorEastAsia" w:hint="eastAsia"/>
          <w:kern w:val="0"/>
          <w:sz w:val="28"/>
          <w:szCs w:val="28"/>
        </w:rPr>
        <w:t>秦淮区解放路20号</w:t>
      </w:r>
      <w:r w:rsidR="001C75BE">
        <w:rPr>
          <w:rFonts w:asciiTheme="minorEastAsia" w:hAnsiTheme="minorEastAsia" w:cstheme="minorEastAsia"/>
          <w:kern w:val="0"/>
          <w:sz w:val="28"/>
          <w:szCs w:val="28"/>
        </w:rPr>
        <w:t>2</w:t>
      </w:r>
      <w:bookmarkStart w:id="2" w:name="_GoBack"/>
      <w:bookmarkEnd w:id="2"/>
      <w:r w:rsidR="00066789" w:rsidRPr="00FA6AA2">
        <w:rPr>
          <w:rFonts w:asciiTheme="minorEastAsia" w:hAnsiTheme="minorEastAsia" w:cstheme="minorEastAsia" w:hint="eastAsia"/>
          <w:kern w:val="0"/>
          <w:sz w:val="28"/>
          <w:szCs w:val="28"/>
        </w:rPr>
        <w:t>07会议室（南京市秦淮区民政局）</w:t>
      </w:r>
    </w:p>
    <w:p w:rsidR="00FA6AA2" w:rsidRPr="00FA6AA2" w:rsidRDefault="00FA6AA2" w:rsidP="00FA6AA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6AA2">
        <w:rPr>
          <w:rFonts w:asciiTheme="minorEastAsia" w:hAnsiTheme="minorEastAsia" w:cstheme="minorEastAsia" w:hint="eastAsia"/>
          <w:kern w:val="0"/>
          <w:sz w:val="28"/>
          <w:szCs w:val="28"/>
        </w:rPr>
        <w:lastRenderedPageBreak/>
        <w:t>评审时间：2019年12月</w:t>
      </w:r>
      <w:r>
        <w:rPr>
          <w:rFonts w:asciiTheme="minorEastAsia" w:hAnsiTheme="minorEastAsia" w:cstheme="minorEastAsia"/>
          <w:kern w:val="0"/>
          <w:sz w:val="28"/>
          <w:szCs w:val="28"/>
        </w:rPr>
        <w:t>11</w:t>
      </w:r>
      <w:r w:rsidRPr="00FA6AA2">
        <w:rPr>
          <w:rFonts w:asciiTheme="minorEastAsia" w:hAnsiTheme="minorEastAsia" w:cstheme="minorEastAsia" w:hint="eastAsia"/>
          <w:kern w:val="0"/>
          <w:sz w:val="28"/>
          <w:szCs w:val="28"/>
        </w:rPr>
        <w:t>日14：00</w:t>
      </w:r>
    </w:p>
    <w:p w:rsidR="00FA6AA2" w:rsidRDefault="00FA6AA2" w:rsidP="00FA6AA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6AA2">
        <w:rPr>
          <w:rFonts w:asciiTheme="minorEastAsia" w:hAnsiTheme="minorEastAsia" w:cstheme="minorEastAsia" w:hint="eastAsia"/>
          <w:kern w:val="0"/>
          <w:sz w:val="28"/>
          <w:szCs w:val="28"/>
        </w:rPr>
        <w:t>评审地点：秦淮区解放路20号307会议室（南京市秦淮区民政局）</w:t>
      </w:r>
    </w:p>
    <w:p w:rsidR="009503B1" w:rsidRDefault="00FA6AA2" w:rsidP="00FA6AA2">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b/>
          <w:kern w:val="0"/>
          <w:sz w:val="28"/>
          <w:szCs w:val="28"/>
        </w:rPr>
        <w:t>9</w:t>
      </w:r>
      <w:r w:rsidR="00187F96">
        <w:rPr>
          <w:rFonts w:asciiTheme="minorEastAsia" w:hAnsiTheme="minorEastAsia" w:cstheme="minorEastAsia" w:hint="eastAsia"/>
          <w:b/>
          <w:kern w:val="0"/>
          <w:sz w:val="28"/>
          <w:szCs w:val="28"/>
        </w:rPr>
        <w:t>、资格预审：</w:t>
      </w:r>
      <w:r w:rsidR="00187F96">
        <w:rPr>
          <w:rFonts w:asciiTheme="minorEastAsia" w:hAnsiTheme="minorEastAsia" w:cstheme="minorEastAsia" w:hint="eastAsia"/>
          <w:kern w:val="0"/>
          <w:sz w:val="28"/>
          <w:szCs w:val="28"/>
        </w:rPr>
        <w:t>请有意向应标人携带本章节第3条所规定的相关资质证明文件和社会组织登记证书、组织机构代码证复印件、银行开户许可证复印件（复印件且加盖公章），自发布公告之日起至1</w:t>
      </w:r>
      <w:r>
        <w:rPr>
          <w:rFonts w:asciiTheme="minorEastAsia" w:hAnsiTheme="minorEastAsia" w:cstheme="minorEastAsia"/>
          <w:kern w:val="0"/>
          <w:sz w:val="28"/>
          <w:szCs w:val="28"/>
        </w:rPr>
        <w:t>2</w:t>
      </w:r>
      <w:r w:rsidR="00187F96">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10</w:t>
      </w:r>
      <w:r w:rsidR="00187F96">
        <w:rPr>
          <w:rFonts w:asciiTheme="minorEastAsia" w:hAnsiTheme="minorEastAsia" w:cstheme="minorEastAsia" w:hint="eastAsia"/>
          <w:kern w:val="0"/>
          <w:sz w:val="28"/>
          <w:szCs w:val="28"/>
        </w:rPr>
        <w:t>日上午09：30-11：30，下午14：00-17：00止（北京时间，非工作日除外）前到</w:t>
      </w:r>
      <w:r w:rsidR="00187F96">
        <w:rPr>
          <w:rFonts w:asciiTheme="minorEastAsia" w:hAnsiTheme="minorEastAsia" w:cstheme="minorEastAsia" w:hint="eastAsia"/>
          <w:kern w:val="0"/>
          <w:sz w:val="28"/>
          <w:szCs w:val="28"/>
          <w:u w:val="single"/>
        </w:rPr>
        <w:t>南京市鼓楼区江东北路95号3楼（代理机构处）</w:t>
      </w:r>
      <w:r w:rsidR="00187F96">
        <w:rPr>
          <w:rFonts w:asciiTheme="minorEastAsia" w:hAnsiTheme="minorEastAsia" w:cstheme="minorEastAsia" w:hint="eastAsia"/>
          <w:kern w:val="0"/>
          <w:sz w:val="28"/>
          <w:szCs w:val="28"/>
        </w:rPr>
        <w:t>进行资格预审。</w:t>
      </w:r>
    </w:p>
    <w:p w:rsidR="009503B1" w:rsidRDefault="00187F96">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b/>
          <w:kern w:val="0"/>
          <w:sz w:val="28"/>
          <w:szCs w:val="28"/>
        </w:rPr>
        <w:t>1</w:t>
      </w:r>
      <w:r w:rsidR="00FA6AA2">
        <w:rPr>
          <w:rFonts w:asciiTheme="minorEastAsia" w:hAnsiTheme="minorEastAsia" w:cstheme="minorEastAsia"/>
          <w:b/>
          <w:kern w:val="0"/>
          <w:sz w:val="28"/>
          <w:szCs w:val="28"/>
        </w:rPr>
        <w:t>0</w:t>
      </w:r>
      <w:r>
        <w:rPr>
          <w:rFonts w:asciiTheme="minorEastAsia" w:hAnsiTheme="minorEastAsia" w:cstheme="minorEastAsia" w:hint="eastAsia"/>
          <w:b/>
          <w:kern w:val="0"/>
          <w:sz w:val="28"/>
          <w:szCs w:val="28"/>
        </w:rPr>
        <w:t>、采购单位联系方式</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 沈小燕</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w:t>
      </w:r>
      <w:r>
        <w:t xml:space="preserve"> </w:t>
      </w:r>
      <w:r>
        <w:rPr>
          <w:rFonts w:asciiTheme="minorEastAsia" w:hAnsiTheme="minorEastAsia" w:cstheme="minorEastAsia" w:hint="eastAsia"/>
          <w:kern w:val="0"/>
          <w:sz w:val="28"/>
          <w:szCs w:val="28"/>
        </w:rPr>
        <w:t xml:space="preserve">84556149 </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 南京市秦淮区解放路20号</w:t>
      </w:r>
    </w:p>
    <w:p w:rsidR="009503B1" w:rsidRDefault="00187F96">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sidR="00FA6AA2">
        <w:rPr>
          <w:rFonts w:asciiTheme="minorEastAsia" w:hAnsiTheme="minorEastAsia" w:cstheme="minorEastAsia"/>
          <w:b/>
          <w:kern w:val="0"/>
          <w:sz w:val="28"/>
          <w:szCs w:val="28"/>
        </w:rPr>
        <w:t>1</w:t>
      </w:r>
      <w:r>
        <w:rPr>
          <w:rFonts w:asciiTheme="minorEastAsia" w:hAnsiTheme="minorEastAsia" w:cstheme="minorEastAsia" w:hint="eastAsia"/>
          <w:b/>
          <w:kern w:val="0"/>
          <w:sz w:val="28"/>
          <w:szCs w:val="28"/>
        </w:rPr>
        <w:t>、招标代理机构联系方式</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47338D" w:rsidRDefault="0047338D">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187F96">
      <w:pPr>
        <w:pStyle w:val="1"/>
        <w:jc w:val="center"/>
        <w:rPr>
          <w:lang w:val="zh-CN"/>
        </w:rPr>
      </w:pPr>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1"/>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根据南京市秦淮区民政局有关规定办法，遵循公平、公正、公开原则。</w:t>
      </w:r>
    </w:p>
    <w:p w:rsidR="009503B1" w:rsidRDefault="00187F96">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“应标人”是指参加南京市秦淮区民政局购买服务项目应争，并符合采购文件规定资格条件的法人。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w:t>
      </w:r>
      <w:r w:rsidR="00FA6AA2">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得分且报价相同的，由评审小组成员票决</w:t>
      </w:r>
      <w:r w:rsidR="00FA6AA2">
        <w:rPr>
          <w:rFonts w:asciiTheme="minorEastAsia" w:hAnsiTheme="minorEastAsia" w:cstheme="minorEastAsia" w:hint="eastAsia"/>
          <w:kern w:val="0"/>
          <w:sz w:val="28"/>
          <w:szCs w:val="28"/>
        </w:rPr>
        <w:t>（文件规定要求等额报价时除外）</w:t>
      </w:r>
      <w:r>
        <w:rPr>
          <w:rFonts w:asciiTheme="minorEastAsia" w:hAnsiTheme="minorEastAsia" w:cstheme="minorEastAsia" w:hint="eastAsia"/>
          <w:kern w:val="0"/>
          <w:sz w:val="28"/>
          <w:szCs w:val="28"/>
        </w:rPr>
        <w:t>。评审小组将严格按照采购文件的要求和条件进行比较,根据评审办法直接确定成交单位或推荐出成交候选应标人。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2、成交通知书发出后，成交单位无正当理由不与采购单位签订合同的，将其列入不良行为记录名单，在一至三年内禁止参加南京市秦淮区民政局采购活动。</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9503B1" w:rsidRDefault="00187F96">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187F96">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9503B1" w:rsidRDefault="00187F96">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9503B1" w:rsidRDefault="00FA6AA2">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本次仅针对</w:t>
      </w:r>
      <w:r w:rsidR="00187F96">
        <w:rPr>
          <w:rFonts w:asciiTheme="minorEastAsia" w:hAnsiTheme="minorEastAsia" w:cstheme="minorEastAsia" w:hint="eastAsia"/>
          <w:sz w:val="28"/>
          <w:szCs w:val="28"/>
        </w:rPr>
        <w:t>2019年度南京市秦淮区公益创投养老服务项目第二批</w:t>
      </w:r>
      <w:r>
        <w:rPr>
          <w:rFonts w:asciiTheme="minorEastAsia" w:hAnsiTheme="minorEastAsia" w:cstheme="minorEastAsia" w:hint="eastAsia"/>
          <w:sz w:val="28"/>
          <w:szCs w:val="28"/>
        </w:rPr>
        <w:t>分包5进行二次竞标</w:t>
      </w:r>
      <w:r w:rsidR="00187F96">
        <w:rPr>
          <w:rFonts w:asciiTheme="minorEastAsia" w:hAnsiTheme="minorEastAsia" w:cstheme="minorEastAsia" w:hint="eastAsia"/>
          <w:sz w:val="28"/>
          <w:szCs w:val="28"/>
        </w:rPr>
        <w:t>，扶持资金</w:t>
      </w:r>
      <w:r w:rsidR="00187F96">
        <w:rPr>
          <w:rFonts w:asciiTheme="minorEastAsia" w:hAnsiTheme="minorEastAsia" w:cstheme="minorEastAsia"/>
          <w:sz w:val="28"/>
          <w:szCs w:val="28"/>
        </w:rPr>
        <w:t>5</w:t>
      </w:r>
      <w:r w:rsidR="00187F96">
        <w:rPr>
          <w:rFonts w:asciiTheme="minorEastAsia" w:hAnsiTheme="minorEastAsia" w:cstheme="minorEastAsia" w:hint="eastAsia"/>
          <w:sz w:val="28"/>
          <w:szCs w:val="28"/>
        </w:rPr>
        <w:t>万元。</w:t>
      </w:r>
    </w:p>
    <w:p w:rsidR="009503B1" w:rsidRDefault="00187F96">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（二）项目服务内容及指标</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881"/>
        <w:gridCol w:w="8080"/>
        <w:gridCol w:w="1474"/>
      </w:tblGrid>
      <w:tr w:rsidR="009503B1">
        <w:trPr>
          <w:trHeight w:val="860"/>
        </w:trPr>
        <w:tc>
          <w:tcPr>
            <w:tcW w:w="881" w:type="dxa"/>
            <w:tcBorders>
              <w:top w:val="single" w:sz="6" w:space="0" w:color="auto"/>
              <w:left w:val="single" w:sz="6" w:space="0" w:color="auto"/>
              <w:bottom w:val="single" w:sz="6" w:space="0" w:color="auto"/>
              <w:right w:val="single" w:sz="6" w:space="0" w:color="auto"/>
            </w:tcBorders>
            <w:vAlign w:val="center"/>
          </w:tcPr>
          <w:p w:rsidR="009503B1" w:rsidRDefault="00187F96">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分包号</w:t>
            </w:r>
          </w:p>
        </w:tc>
        <w:tc>
          <w:tcPr>
            <w:tcW w:w="8080" w:type="dxa"/>
            <w:tcBorders>
              <w:top w:val="single" w:sz="6" w:space="0" w:color="auto"/>
              <w:left w:val="single" w:sz="6" w:space="0" w:color="auto"/>
              <w:bottom w:val="single" w:sz="6" w:space="0" w:color="auto"/>
              <w:right w:val="single" w:sz="6" w:space="0" w:color="auto"/>
            </w:tcBorders>
            <w:vAlign w:val="center"/>
          </w:tcPr>
          <w:p w:rsidR="009503B1" w:rsidRDefault="00187F96">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服务内容及指标（包括但不限于以下指标，鼓励创新项目运作形式）</w:t>
            </w:r>
          </w:p>
        </w:tc>
        <w:tc>
          <w:tcPr>
            <w:tcW w:w="1474" w:type="dxa"/>
            <w:tcBorders>
              <w:top w:val="single" w:sz="6" w:space="0" w:color="auto"/>
              <w:left w:val="single" w:sz="6" w:space="0" w:color="auto"/>
              <w:bottom w:val="single" w:sz="6" w:space="0" w:color="auto"/>
              <w:right w:val="single" w:sz="6" w:space="0" w:color="auto"/>
            </w:tcBorders>
            <w:vAlign w:val="center"/>
          </w:tcPr>
          <w:p w:rsidR="009503B1" w:rsidRDefault="00187F96">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b/>
                <w:kern w:val="0"/>
                <w:sz w:val="24"/>
                <w:szCs w:val="24"/>
              </w:rPr>
              <w:t>服务周期</w:t>
            </w:r>
          </w:p>
        </w:tc>
      </w:tr>
      <w:tr w:rsidR="009503B1">
        <w:trPr>
          <w:trHeight w:val="838"/>
        </w:trPr>
        <w:tc>
          <w:tcPr>
            <w:tcW w:w="881" w:type="dxa"/>
            <w:tcBorders>
              <w:top w:val="single" w:sz="6" w:space="0" w:color="auto"/>
              <w:left w:val="single" w:sz="6" w:space="0" w:color="auto"/>
              <w:bottom w:val="single" w:sz="6" w:space="0" w:color="auto"/>
              <w:right w:val="single" w:sz="6" w:space="0" w:color="auto"/>
            </w:tcBorders>
            <w:vAlign w:val="center"/>
          </w:tcPr>
          <w:p w:rsidR="009503B1" w:rsidRDefault="00187F96">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8080" w:type="dxa"/>
            <w:tcBorders>
              <w:top w:val="single" w:sz="6" w:space="0" w:color="auto"/>
              <w:left w:val="single" w:sz="6" w:space="0" w:color="auto"/>
              <w:bottom w:val="single" w:sz="6" w:space="0" w:color="auto"/>
              <w:right w:val="single" w:sz="6" w:space="0" w:color="auto"/>
            </w:tcBorders>
          </w:tcPr>
          <w:p w:rsidR="009503B1" w:rsidRDefault="00187F96">
            <w:pPr>
              <w:rPr>
                <w:rFonts w:asciiTheme="minorEastAsia" w:hAnsiTheme="minorEastAsia"/>
                <w:sz w:val="24"/>
                <w:szCs w:val="24"/>
              </w:rPr>
            </w:pPr>
            <w:r>
              <w:rPr>
                <w:rFonts w:asciiTheme="minorEastAsia" w:hAnsiTheme="minorEastAsia" w:hint="eastAsia"/>
                <w:sz w:val="24"/>
                <w:szCs w:val="24"/>
              </w:rPr>
              <w:t>为60周岁及以上失能、半失能、生活困难老人提供生活照料、精神陪护、安全照护、特殊求助等服务，直接服务对象不少于50人。</w:t>
            </w:r>
          </w:p>
        </w:tc>
        <w:tc>
          <w:tcPr>
            <w:tcW w:w="1474" w:type="dxa"/>
            <w:tcBorders>
              <w:top w:val="single" w:sz="6" w:space="0" w:color="auto"/>
              <w:left w:val="single" w:sz="6" w:space="0" w:color="auto"/>
              <w:bottom w:val="single" w:sz="6" w:space="0" w:color="auto"/>
              <w:right w:val="single" w:sz="6" w:space="0" w:color="auto"/>
            </w:tcBorders>
            <w:vAlign w:val="center"/>
          </w:tcPr>
          <w:p w:rsidR="009503B1" w:rsidRDefault="00187F96">
            <w:pPr>
              <w:jc w:val="center"/>
              <w:rPr>
                <w:rFonts w:asciiTheme="minorEastAsia" w:hAnsiTheme="minorEastAsia"/>
                <w:sz w:val="24"/>
                <w:szCs w:val="24"/>
              </w:rPr>
            </w:pPr>
            <w:r>
              <w:rPr>
                <w:rFonts w:asciiTheme="minorEastAsia" w:hAnsiTheme="minorEastAsia" w:hint="eastAsia"/>
                <w:sz w:val="24"/>
                <w:szCs w:val="24"/>
              </w:rPr>
              <w:t>一年</w:t>
            </w:r>
          </w:p>
        </w:tc>
      </w:tr>
    </w:tbl>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实施周期：自合同签订之日起一年整</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服务对象：服务对象为实施区域内的服务对象，原则每个项目直接受益人不得少于50人，项目需求表中有特殊要求的，以需求表要求为准。</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9503B1" w:rsidRDefault="00187F96">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9503B1" w:rsidRDefault="00187F96">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（2）针对性：设计针对明确的受益群体，有精准的定位，直接受益人数不少于50人。</w:t>
      </w:r>
    </w:p>
    <w:p w:rsidR="009503B1" w:rsidRDefault="00187F96">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9503B1" w:rsidRDefault="00187F96">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9503B1" w:rsidRDefault="00187F96">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9503B1" w:rsidRDefault="00187F96">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9503B1" w:rsidRDefault="00187F96">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9503B1" w:rsidRDefault="00187F96">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9503B1" w:rsidRDefault="00187F96">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9503B1" w:rsidRDefault="00187F96">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3、项目资金不用于固定资产购置，不得直接向受益对象发放现金，不得发生其他捐赠、赞助支出。</w:t>
      </w:r>
    </w:p>
    <w:p w:rsidR="009503B1" w:rsidRDefault="00187F96">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4、其他从财政性资金使用以及市公益创投相关文件规定。</w:t>
      </w:r>
    </w:p>
    <w:p w:rsidR="009503B1" w:rsidRDefault="00187F96">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9503B1" w:rsidRPr="00FA6AA2" w:rsidRDefault="00187F96">
      <w:pPr>
        <w:spacing w:line="560" w:lineRule="exact"/>
        <w:ind w:firstLineChars="200" w:firstLine="560"/>
        <w:rPr>
          <w:rFonts w:asciiTheme="minorEastAsia" w:hAnsiTheme="minorEastAsia" w:cstheme="minorEastAsia"/>
          <w:sz w:val="28"/>
          <w:szCs w:val="28"/>
          <w:lang w:val="zh-CN"/>
        </w:rPr>
      </w:pPr>
      <w:r w:rsidRPr="00FA6AA2">
        <w:rPr>
          <w:rFonts w:asciiTheme="minorEastAsia" w:hAnsiTheme="minorEastAsia" w:cstheme="minorEastAsia" w:hint="eastAsia"/>
          <w:sz w:val="28"/>
          <w:szCs w:val="28"/>
          <w:lang w:val="zh-CN"/>
        </w:rPr>
        <w:t>三、其他</w:t>
      </w:r>
    </w:p>
    <w:p w:rsidR="009503B1" w:rsidRPr="00FA6AA2" w:rsidRDefault="00187F96">
      <w:pPr>
        <w:spacing w:line="560" w:lineRule="exact"/>
        <w:ind w:firstLineChars="200" w:firstLine="560"/>
        <w:rPr>
          <w:rFonts w:asciiTheme="minorEastAsia" w:hAnsiTheme="minorEastAsia" w:cstheme="minorEastAsia"/>
          <w:sz w:val="28"/>
          <w:szCs w:val="28"/>
          <w:lang w:val="zh-CN"/>
        </w:rPr>
      </w:pPr>
      <w:r w:rsidRPr="00FA6AA2">
        <w:rPr>
          <w:rFonts w:asciiTheme="minorEastAsia" w:hAnsiTheme="minorEastAsia" w:cstheme="minorEastAsia" w:hint="eastAsia"/>
          <w:sz w:val="28"/>
          <w:szCs w:val="28"/>
          <w:lang w:val="zh-CN"/>
        </w:rPr>
        <w:t>本项目合同由成交单位与南京市秦淮区民政局签订，格式自拟。</w:t>
      </w:r>
    </w:p>
    <w:p w:rsidR="009503B1" w:rsidRDefault="009503B1">
      <w:pPr>
        <w:rPr>
          <w:lang w:val="zh-CN"/>
        </w:rPr>
      </w:pPr>
      <w:bookmarkStart w:id="4" w:name="_Toc19949"/>
    </w:p>
    <w:p w:rsidR="009503B1" w:rsidRDefault="009503B1">
      <w:pPr>
        <w:rPr>
          <w:lang w:val="zh-CN"/>
        </w:rPr>
      </w:pPr>
    </w:p>
    <w:p w:rsidR="009503B1" w:rsidRDefault="009503B1">
      <w:pPr>
        <w:rPr>
          <w:lang w:val="zh-CN"/>
        </w:rPr>
      </w:pPr>
    </w:p>
    <w:p w:rsidR="009503B1" w:rsidRDefault="009503B1">
      <w:pPr>
        <w:rPr>
          <w:lang w:val="zh-CN"/>
        </w:rPr>
      </w:pPr>
    </w:p>
    <w:p w:rsidR="009503B1" w:rsidRDefault="009503B1">
      <w:pPr>
        <w:rPr>
          <w:lang w:val="zh-CN"/>
        </w:rPr>
      </w:pPr>
    </w:p>
    <w:p w:rsidR="009503B1" w:rsidRDefault="009503B1">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FA6AA2" w:rsidRDefault="00FA6AA2">
      <w:pPr>
        <w:rPr>
          <w:lang w:val="zh-CN"/>
        </w:rPr>
      </w:pPr>
    </w:p>
    <w:p w:rsidR="009503B1" w:rsidRDefault="00187F96">
      <w:pPr>
        <w:pStyle w:val="1"/>
        <w:jc w:val="center"/>
        <w:rPr>
          <w:lang w:val="zh-CN"/>
        </w:rPr>
      </w:pPr>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9503B1">
        <w:trPr>
          <w:trHeight w:val="90"/>
          <w:tblHeader/>
        </w:trPr>
        <w:tc>
          <w:tcPr>
            <w:tcW w:w="817"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9503B1">
        <w:trPr>
          <w:trHeight w:val="1059"/>
        </w:trPr>
        <w:tc>
          <w:tcPr>
            <w:tcW w:w="817" w:type="dxa"/>
            <w:vMerge w:val="restart"/>
            <w:vAlign w:val="center"/>
          </w:tcPr>
          <w:p w:rsidR="009503B1" w:rsidRDefault="00187F96">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9503B1">
        <w:trPr>
          <w:trHeight w:val="344"/>
        </w:trPr>
        <w:tc>
          <w:tcPr>
            <w:tcW w:w="817" w:type="dxa"/>
            <w:vMerge/>
            <w:vAlign w:val="center"/>
          </w:tcPr>
          <w:p w:rsidR="009503B1" w:rsidRDefault="009503B1">
            <w:pPr>
              <w:widowControl/>
              <w:jc w:val="center"/>
              <w:rPr>
                <w:rFonts w:asciiTheme="minorEastAsia" w:hAnsiTheme="minorEastAsia" w:cstheme="minorEastAsia"/>
                <w:b/>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9503B1">
        <w:trPr>
          <w:trHeight w:val="964"/>
        </w:trPr>
        <w:tc>
          <w:tcPr>
            <w:tcW w:w="817" w:type="dxa"/>
            <w:vMerge/>
            <w:vAlign w:val="center"/>
          </w:tcPr>
          <w:p w:rsidR="009503B1" w:rsidRDefault="009503B1">
            <w:pPr>
              <w:widowControl/>
              <w:jc w:val="center"/>
              <w:rPr>
                <w:rFonts w:asciiTheme="minorEastAsia" w:hAnsiTheme="minorEastAsia" w:cstheme="minorEastAsia"/>
                <w:b/>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9503B1">
        <w:trPr>
          <w:trHeight w:val="382"/>
        </w:trPr>
        <w:tc>
          <w:tcPr>
            <w:tcW w:w="817" w:type="dxa"/>
            <w:vMerge/>
            <w:vAlign w:val="center"/>
          </w:tcPr>
          <w:p w:rsidR="009503B1" w:rsidRDefault="009503B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9503B1">
        <w:trPr>
          <w:trHeight w:val="402"/>
        </w:trPr>
        <w:tc>
          <w:tcPr>
            <w:tcW w:w="817" w:type="dxa"/>
            <w:vMerge/>
            <w:vAlign w:val="center"/>
          </w:tcPr>
          <w:p w:rsidR="009503B1" w:rsidRDefault="009503B1">
            <w:pPr>
              <w:widowControl/>
              <w:jc w:val="center"/>
              <w:rPr>
                <w:rFonts w:asciiTheme="minorEastAsia" w:hAnsiTheme="minorEastAsia" w:cstheme="minorEastAsia"/>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9503B1">
        <w:trPr>
          <w:trHeight w:val="402"/>
        </w:trPr>
        <w:tc>
          <w:tcPr>
            <w:tcW w:w="817" w:type="dxa"/>
            <w:vMerge/>
            <w:vAlign w:val="center"/>
          </w:tcPr>
          <w:p w:rsidR="009503B1" w:rsidRDefault="009503B1">
            <w:pPr>
              <w:widowControl/>
              <w:jc w:val="center"/>
              <w:rPr>
                <w:rFonts w:asciiTheme="minorEastAsia" w:hAnsiTheme="minorEastAsia" w:cstheme="minorEastAsia"/>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9503B1">
        <w:trPr>
          <w:trHeight w:val="437"/>
        </w:trPr>
        <w:tc>
          <w:tcPr>
            <w:tcW w:w="817" w:type="dxa"/>
            <w:vMerge/>
            <w:vAlign w:val="center"/>
          </w:tcPr>
          <w:p w:rsidR="009503B1" w:rsidRDefault="009503B1">
            <w:pPr>
              <w:widowControl/>
              <w:jc w:val="center"/>
              <w:rPr>
                <w:rFonts w:asciiTheme="minorEastAsia" w:hAnsiTheme="minorEastAsia" w:cstheme="minorEastAsia"/>
                <w:color w:val="000000" w:themeColor="text1"/>
                <w:kern w:val="0"/>
                <w:sz w:val="24"/>
              </w:rPr>
            </w:pPr>
          </w:p>
        </w:tc>
        <w:tc>
          <w:tcPr>
            <w:tcW w:w="1418" w:type="dxa"/>
            <w:vAlign w:val="center"/>
          </w:tcPr>
          <w:p w:rsidR="009503B1" w:rsidRDefault="00187F96">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9503B1" w:rsidTr="00BE0F58">
        <w:trPr>
          <w:trHeight w:hRule="exact" w:val="1954"/>
        </w:trPr>
        <w:tc>
          <w:tcPr>
            <w:tcW w:w="817" w:type="dxa"/>
            <w:tcBorders>
              <w:top w:val="single" w:sz="4" w:space="0" w:color="auto"/>
            </w:tcBorders>
            <w:vAlign w:val="center"/>
          </w:tcPr>
          <w:p w:rsidR="009503B1" w:rsidRDefault="00187F96">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9503B1" w:rsidRDefault="00187F96">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9503B1" w:rsidRDefault="00187F96">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9503B1">
        <w:trPr>
          <w:trHeight w:hRule="exact" w:val="1046"/>
        </w:trPr>
        <w:tc>
          <w:tcPr>
            <w:tcW w:w="817" w:type="dxa"/>
            <w:vMerge w:val="restart"/>
            <w:vAlign w:val="center"/>
          </w:tcPr>
          <w:p w:rsidR="009503B1" w:rsidRDefault="009503B1">
            <w:pPr>
              <w:jc w:val="center"/>
              <w:rPr>
                <w:rFonts w:asciiTheme="minorEastAsia" w:hAnsiTheme="minorEastAsia" w:cstheme="minorEastAsia"/>
                <w:color w:val="000000" w:themeColor="text1"/>
                <w:kern w:val="0"/>
                <w:sz w:val="24"/>
              </w:rPr>
            </w:pPr>
          </w:p>
          <w:p w:rsidR="009503B1" w:rsidRDefault="00187F96">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9503B1" w:rsidRDefault="009503B1">
            <w:pPr>
              <w:jc w:val="center"/>
              <w:rPr>
                <w:rFonts w:asciiTheme="minorEastAsia" w:hAnsiTheme="minorEastAsia" w:cstheme="minorEastAsia"/>
                <w:color w:val="000000" w:themeColor="text1"/>
                <w:kern w:val="0"/>
                <w:sz w:val="24"/>
              </w:rPr>
            </w:pPr>
          </w:p>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9503B1" w:rsidRDefault="00187F96">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9503B1" w:rsidTr="00BE0F58">
        <w:trPr>
          <w:trHeight w:hRule="exact" w:val="1230"/>
        </w:trPr>
        <w:tc>
          <w:tcPr>
            <w:tcW w:w="817" w:type="dxa"/>
            <w:vMerge/>
            <w:vAlign w:val="center"/>
          </w:tcPr>
          <w:p w:rsidR="009503B1" w:rsidRDefault="009503B1">
            <w:pPr>
              <w:jc w:val="center"/>
              <w:rPr>
                <w:rFonts w:asciiTheme="minorEastAsia" w:hAnsiTheme="minorEastAsia" w:cstheme="minorEastAsia"/>
                <w:b/>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9503B1" w:rsidRDefault="00187F96">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9503B1" w:rsidTr="00BE0F58">
        <w:trPr>
          <w:trHeight w:hRule="exact" w:val="710"/>
        </w:trPr>
        <w:tc>
          <w:tcPr>
            <w:tcW w:w="817" w:type="dxa"/>
            <w:vMerge/>
            <w:vAlign w:val="center"/>
          </w:tcPr>
          <w:p w:rsidR="009503B1" w:rsidRDefault="009503B1">
            <w:pPr>
              <w:jc w:val="center"/>
              <w:rPr>
                <w:rFonts w:asciiTheme="minorEastAsia" w:hAnsiTheme="minorEastAsia" w:cstheme="minorEastAsia"/>
                <w:b/>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9503B1" w:rsidTr="00BE0F58">
        <w:trPr>
          <w:trHeight w:hRule="exact" w:val="1840"/>
        </w:trPr>
        <w:tc>
          <w:tcPr>
            <w:tcW w:w="817"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1418" w:type="dxa"/>
            <w:vMerge w:val="restart"/>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9503B1" w:rsidTr="00BE0F58">
        <w:trPr>
          <w:trHeight w:hRule="exact" w:val="1412"/>
        </w:trPr>
        <w:tc>
          <w:tcPr>
            <w:tcW w:w="817"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9503B1">
        <w:trPr>
          <w:trHeight w:val="1041"/>
        </w:trPr>
        <w:tc>
          <w:tcPr>
            <w:tcW w:w="817"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1418" w:type="dxa"/>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9503B1" w:rsidTr="00BE0F58">
        <w:trPr>
          <w:trHeight w:hRule="exact" w:val="2257"/>
        </w:trPr>
        <w:tc>
          <w:tcPr>
            <w:tcW w:w="817"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1418" w:type="dxa"/>
            <w:vMerge w:val="restart"/>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9503B1" w:rsidTr="00BE0F58">
        <w:trPr>
          <w:trHeight w:hRule="exact" w:val="1103"/>
        </w:trPr>
        <w:tc>
          <w:tcPr>
            <w:tcW w:w="817" w:type="dxa"/>
            <w:vMerge/>
            <w:vAlign w:val="center"/>
          </w:tcPr>
          <w:p w:rsidR="009503B1" w:rsidRDefault="009503B1">
            <w:pPr>
              <w:widowControl/>
              <w:jc w:val="center"/>
              <w:rPr>
                <w:rFonts w:asciiTheme="minorEastAsia" w:hAnsiTheme="minorEastAsia" w:cstheme="minorEastAsia"/>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9503B1" w:rsidRDefault="00187F96">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9503B1" w:rsidTr="00BE0F58">
        <w:trPr>
          <w:trHeight w:hRule="exact" w:val="1700"/>
        </w:trPr>
        <w:tc>
          <w:tcPr>
            <w:tcW w:w="817" w:type="dxa"/>
            <w:vAlign w:val="center"/>
          </w:tcPr>
          <w:p w:rsidR="009503B1" w:rsidRDefault="00187F96">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9503B1" w:rsidRDefault="00187F96">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9503B1" w:rsidRDefault="00187F96">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9503B1" w:rsidRDefault="00187F96">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9503B1" w:rsidRDefault="00187F96">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3、连续三年获得市公益创投资助且评估等级3A以上可加2分。</w:t>
      </w:r>
    </w:p>
    <w:p w:rsidR="009503B1" w:rsidRDefault="00187F96">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187F96">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9503B1" w:rsidRDefault="00187F96">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9503B1" w:rsidRDefault="00187F96">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9503B1" w:rsidRDefault="00187F96">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9503B1" w:rsidRDefault="00187F96">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9503B1" w:rsidRDefault="00187F96">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9503B1" w:rsidRDefault="00187F96">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9503B1" w:rsidRDefault="00187F96">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9503B1" w:rsidRDefault="009503B1">
      <w:pPr>
        <w:ind w:firstLineChars="200"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rPr>
          <w:rFonts w:asciiTheme="minorEastAsia" w:hAnsiTheme="minorEastAsia" w:cstheme="minorEastAsia"/>
          <w:color w:val="000000" w:themeColor="text1"/>
          <w:sz w:val="24"/>
        </w:rPr>
      </w:pPr>
    </w:p>
    <w:p w:rsidR="009503B1" w:rsidRDefault="009503B1">
      <w:pPr>
        <w:rPr>
          <w:rFonts w:asciiTheme="minorEastAsia" w:hAnsiTheme="minorEastAsia" w:cstheme="minorEastAsia"/>
          <w:color w:val="000000" w:themeColor="text1"/>
          <w:sz w:val="24"/>
        </w:rPr>
      </w:pPr>
    </w:p>
    <w:p w:rsidR="009503B1" w:rsidRDefault="00187F96">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9503B1" w:rsidRDefault="00187F96">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9503B1" w:rsidRDefault="009503B1">
      <w:pPr>
        <w:rPr>
          <w:rFonts w:asciiTheme="minorEastAsia" w:hAnsiTheme="minorEastAsia" w:cstheme="minorEastAsia"/>
          <w:b/>
          <w:color w:val="000000" w:themeColor="text1"/>
          <w:sz w:val="72"/>
        </w:rPr>
      </w:pPr>
    </w:p>
    <w:p w:rsidR="009503B1" w:rsidRDefault="00187F96">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9503B1" w:rsidRDefault="009503B1">
      <w:pPr>
        <w:ind w:firstLine="1446"/>
        <w:jc w:val="center"/>
        <w:rPr>
          <w:rFonts w:asciiTheme="minorEastAsia" w:hAnsiTheme="minorEastAsia" w:cstheme="minorEastAsia"/>
          <w:b/>
          <w:color w:val="000000" w:themeColor="text1"/>
          <w:sz w:val="72"/>
        </w:rPr>
      </w:pPr>
    </w:p>
    <w:p w:rsidR="009503B1" w:rsidRDefault="009503B1">
      <w:pPr>
        <w:ind w:firstLine="723"/>
        <w:jc w:val="center"/>
        <w:rPr>
          <w:rFonts w:asciiTheme="minorEastAsia" w:hAnsiTheme="minorEastAsia" w:cstheme="minorEastAsia"/>
          <w:b/>
          <w:color w:val="000000" w:themeColor="text1"/>
          <w:sz w:val="36"/>
        </w:rPr>
      </w:pPr>
    </w:p>
    <w:p w:rsidR="009503B1" w:rsidRDefault="009503B1">
      <w:pPr>
        <w:ind w:firstLine="723"/>
        <w:jc w:val="center"/>
        <w:rPr>
          <w:rFonts w:asciiTheme="minorEastAsia" w:hAnsiTheme="minorEastAsia" w:cstheme="minorEastAsia"/>
          <w:b/>
          <w:color w:val="000000" w:themeColor="text1"/>
          <w:sz w:val="36"/>
        </w:rPr>
      </w:pPr>
    </w:p>
    <w:p w:rsidR="009503B1" w:rsidRDefault="00187F96">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9503B1" w:rsidRDefault="00187F96">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9503B1" w:rsidRDefault="00187F96">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9503B1" w:rsidRDefault="00187F96">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9503B1" w:rsidRDefault="009503B1">
      <w:pPr>
        <w:ind w:firstLineChars="400" w:firstLine="1285"/>
        <w:rPr>
          <w:rFonts w:asciiTheme="minorEastAsia" w:hAnsiTheme="minorEastAsia" w:cstheme="minorEastAsia"/>
          <w:b/>
          <w:color w:val="000000" w:themeColor="text1"/>
          <w:sz w:val="32"/>
          <w:szCs w:val="32"/>
        </w:rPr>
      </w:pPr>
    </w:p>
    <w:p w:rsidR="009503B1" w:rsidRDefault="009503B1">
      <w:pPr>
        <w:ind w:firstLine="723"/>
        <w:rPr>
          <w:rFonts w:asciiTheme="minorEastAsia" w:hAnsiTheme="minorEastAsia" w:cstheme="minorEastAsia"/>
          <w:b/>
          <w:color w:val="000000" w:themeColor="text1"/>
          <w:sz w:val="36"/>
        </w:rPr>
      </w:pPr>
    </w:p>
    <w:p w:rsidR="009503B1" w:rsidRDefault="009503B1">
      <w:pPr>
        <w:rPr>
          <w:rFonts w:asciiTheme="minorEastAsia" w:hAnsiTheme="minorEastAsia" w:cstheme="minorEastAsia"/>
          <w:b/>
          <w:color w:val="000000" w:themeColor="text1"/>
          <w:sz w:val="36"/>
        </w:rPr>
      </w:pPr>
    </w:p>
    <w:p w:rsidR="009503B1" w:rsidRDefault="009503B1">
      <w:pPr>
        <w:rPr>
          <w:rFonts w:asciiTheme="minorEastAsia" w:hAnsiTheme="minorEastAsia" w:cstheme="minorEastAsia"/>
          <w:b/>
          <w:color w:val="000000" w:themeColor="text1"/>
          <w:sz w:val="36"/>
        </w:rPr>
      </w:pPr>
    </w:p>
    <w:p w:rsidR="009503B1" w:rsidRDefault="009503B1">
      <w:pPr>
        <w:ind w:firstLine="723"/>
        <w:rPr>
          <w:rFonts w:asciiTheme="minorEastAsia" w:hAnsiTheme="minorEastAsia" w:cstheme="minorEastAsia"/>
          <w:b/>
          <w:color w:val="000000" w:themeColor="text1"/>
          <w:sz w:val="36"/>
        </w:rPr>
      </w:pPr>
    </w:p>
    <w:p w:rsidR="009503B1" w:rsidRDefault="009503B1">
      <w:pPr>
        <w:ind w:firstLine="723"/>
        <w:rPr>
          <w:rFonts w:asciiTheme="minorEastAsia" w:hAnsiTheme="minorEastAsia" w:cstheme="minorEastAsia"/>
          <w:b/>
          <w:color w:val="000000" w:themeColor="text1"/>
          <w:sz w:val="36"/>
        </w:rPr>
      </w:pPr>
    </w:p>
    <w:p w:rsidR="009503B1" w:rsidRDefault="00187F96">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9503B1" w:rsidRDefault="00187F96">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9503B1" w:rsidRDefault="009503B1">
      <w:pPr>
        <w:jc w:val="center"/>
        <w:rPr>
          <w:rFonts w:asciiTheme="minorEastAsia" w:hAnsiTheme="minorEastAsia" w:cstheme="minorEastAsia"/>
          <w:sz w:val="28"/>
          <w:szCs w:val="28"/>
        </w:rPr>
      </w:pPr>
    </w:p>
    <w:p w:rsidR="009503B1" w:rsidRDefault="009503B1">
      <w:pPr>
        <w:jc w:val="center"/>
        <w:rPr>
          <w:rFonts w:asciiTheme="minorEastAsia" w:hAnsiTheme="minorEastAsia" w:cstheme="minorEastAsia"/>
          <w:sz w:val="28"/>
          <w:szCs w:val="28"/>
        </w:rPr>
      </w:pPr>
    </w:p>
    <w:p w:rsidR="009503B1" w:rsidRDefault="00187F96">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9503B1" w:rsidRDefault="009503B1">
      <w:pPr>
        <w:pStyle w:val="19"/>
        <w:ind w:firstLine="480"/>
        <w:rPr>
          <w:rFonts w:asciiTheme="minorEastAsia" w:eastAsiaTheme="minorEastAsia" w:hAnsiTheme="minorEastAsia" w:cstheme="minorEastAsia"/>
        </w:rPr>
      </w:pPr>
    </w:p>
    <w:p w:rsidR="009503B1" w:rsidRDefault="00187F96">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9503B1" w:rsidRDefault="00187F96">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9503B1" w:rsidRDefault="00187F96">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9503B1" w:rsidRDefault="00187F96">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9503B1" w:rsidRDefault="00187F96">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9503B1" w:rsidRDefault="00187F96">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9503B1" w:rsidRDefault="00187F96">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9503B1" w:rsidRDefault="00187F96">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9503B1" w:rsidRDefault="00187F96">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9503B1" w:rsidRDefault="00187F96">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9503B1" w:rsidRDefault="00187F96">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9503B1" w:rsidRDefault="00187F96">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9503B1" w:rsidRDefault="00187F96">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9503B1" w:rsidRDefault="009503B1">
      <w:pPr>
        <w:pStyle w:val="afffb"/>
        <w:spacing w:afterLines="50" w:after="143" w:line="360" w:lineRule="auto"/>
        <w:ind w:left="0" w:firstLine="0"/>
        <w:jc w:val="center"/>
        <w:rPr>
          <w:rFonts w:asciiTheme="minorEastAsia" w:eastAsiaTheme="minorEastAsia" w:hAnsiTheme="minorEastAsia" w:cstheme="minorEastAsia"/>
          <w:szCs w:val="24"/>
        </w:rPr>
      </w:pPr>
    </w:p>
    <w:p w:rsidR="009503B1" w:rsidRDefault="009503B1">
      <w:pPr>
        <w:pStyle w:val="afffb"/>
        <w:spacing w:afterLines="50" w:after="143" w:line="360" w:lineRule="auto"/>
        <w:ind w:left="0" w:firstLine="0"/>
        <w:jc w:val="center"/>
        <w:rPr>
          <w:rFonts w:asciiTheme="minorEastAsia" w:eastAsiaTheme="minorEastAsia" w:hAnsiTheme="minorEastAsia" w:cstheme="minorEastAsia"/>
          <w:szCs w:val="24"/>
        </w:rPr>
      </w:pPr>
    </w:p>
    <w:p w:rsidR="009503B1" w:rsidRDefault="009503B1">
      <w:pPr>
        <w:pStyle w:val="afffb"/>
        <w:spacing w:afterLines="50" w:after="143" w:line="360" w:lineRule="auto"/>
        <w:ind w:left="0" w:firstLine="0"/>
        <w:jc w:val="center"/>
        <w:rPr>
          <w:rFonts w:asciiTheme="minorEastAsia" w:eastAsiaTheme="minorEastAsia" w:hAnsiTheme="minorEastAsia" w:cstheme="minorEastAsia"/>
          <w:szCs w:val="24"/>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pStyle w:val="afffb"/>
        <w:spacing w:afterLines="50" w:after="143" w:line="360" w:lineRule="auto"/>
        <w:ind w:left="0" w:firstLine="0"/>
        <w:jc w:val="center"/>
        <w:rPr>
          <w:rFonts w:asciiTheme="minorEastAsia" w:eastAsiaTheme="minorEastAsia" w:hAnsiTheme="minorEastAsia" w:cstheme="minorEastAsia"/>
          <w:szCs w:val="24"/>
        </w:rPr>
      </w:pPr>
    </w:p>
    <w:p w:rsidR="009503B1" w:rsidRDefault="009503B1">
      <w:pPr>
        <w:pStyle w:val="afffb"/>
        <w:spacing w:afterLines="50" w:after="143" w:line="360" w:lineRule="auto"/>
        <w:ind w:left="0" w:firstLine="0"/>
        <w:jc w:val="center"/>
        <w:rPr>
          <w:rFonts w:asciiTheme="minorEastAsia" w:eastAsiaTheme="minorEastAsia" w:hAnsiTheme="minorEastAsia" w:cstheme="minorEastAsia"/>
          <w:szCs w:val="24"/>
        </w:rPr>
      </w:pPr>
    </w:p>
    <w:p w:rsidR="009503B1" w:rsidRDefault="00187F96">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9503B1" w:rsidRDefault="00187F96">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9503B1" w:rsidRDefault="00187F96">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9503B1" w:rsidRDefault="00187F96">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9503B1">
        <w:trPr>
          <w:trHeight w:val="885"/>
        </w:trPr>
        <w:tc>
          <w:tcPr>
            <w:tcW w:w="848" w:type="dxa"/>
            <w:vAlign w:val="center"/>
          </w:tcPr>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9503B1">
        <w:trPr>
          <w:trHeight w:val="362"/>
        </w:trPr>
        <w:tc>
          <w:tcPr>
            <w:tcW w:w="848" w:type="dxa"/>
            <w:vAlign w:val="center"/>
          </w:tcPr>
          <w:p w:rsidR="009503B1" w:rsidRDefault="00187F96">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9503B1" w:rsidRDefault="009503B1">
            <w:pPr>
              <w:ind w:firstLine="562"/>
              <w:jc w:val="center"/>
              <w:rPr>
                <w:rFonts w:asciiTheme="minorEastAsia" w:hAnsiTheme="minorEastAsia" w:cstheme="minorEastAsia"/>
                <w:b/>
                <w:sz w:val="28"/>
                <w:szCs w:val="28"/>
              </w:rPr>
            </w:pPr>
          </w:p>
        </w:tc>
        <w:tc>
          <w:tcPr>
            <w:tcW w:w="2362" w:type="dxa"/>
            <w:vAlign w:val="center"/>
          </w:tcPr>
          <w:p w:rsidR="009503B1" w:rsidRDefault="009503B1">
            <w:pPr>
              <w:ind w:firstLine="562"/>
              <w:jc w:val="center"/>
              <w:rPr>
                <w:rFonts w:asciiTheme="minorEastAsia" w:hAnsiTheme="minorEastAsia" w:cstheme="minorEastAsia"/>
                <w:b/>
                <w:sz w:val="28"/>
                <w:szCs w:val="28"/>
              </w:rPr>
            </w:pPr>
          </w:p>
        </w:tc>
      </w:tr>
      <w:tr w:rsidR="009503B1">
        <w:trPr>
          <w:trHeight w:val="702"/>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r w:rsidR="009503B1">
        <w:trPr>
          <w:trHeight w:val="702"/>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r w:rsidR="009503B1">
        <w:trPr>
          <w:trHeight w:val="736"/>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r w:rsidR="009503B1">
        <w:trPr>
          <w:trHeight w:val="871"/>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r w:rsidR="009503B1">
        <w:trPr>
          <w:trHeight w:val="1188"/>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r w:rsidR="009503B1">
        <w:trPr>
          <w:trHeight w:val="780"/>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bl>
    <w:p w:rsidR="009503B1" w:rsidRDefault="009503B1">
      <w:pPr>
        <w:snapToGrid w:val="0"/>
        <w:rPr>
          <w:rFonts w:asciiTheme="minorEastAsia" w:hAnsiTheme="minorEastAsia" w:cstheme="minorEastAsia"/>
        </w:rPr>
      </w:pPr>
    </w:p>
    <w:p w:rsidR="009503B1" w:rsidRDefault="009503B1">
      <w:pPr>
        <w:snapToGrid w:val="0"/>
        <w:rPr>
          <w:rFonts w:asciiTheme="minorEastAsia" w:hAnsiTheme="minorEastAsia" w:cstheme="minorEastAsia"/>
        </w:rPr>
      </w:pPr>
    </w:p>
    <w:p w:rsidR="009503B1" w:rsidRDefault="009503B1">
      <w:pPr>
        <w:pStyle w:val="afffb"/>
        <w:spacing w:afterLines="50" w:after="143" w:line="360" w:lineRule="auto"/>
        <w:ind w:left="0" w:firstLine="0"/>
        <w:rPr>
          <w:rFonts w:asciiTheme="minorEastAsia" w:eastAsiaTheme="minorEastAsia" w:hAnsiTheme="minorEastAsia" w:cstheme="minorEastAsia"/>
          <w:sz w:val="32"/>
          <w:szCs w:val="32"/>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187F96">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9503B1" w:rsidRDefault="00187F96">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9503B1" w:rsidRDefault="00187F96">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9503B1" w:rsidRDefault="00187F96">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9503B1">
        <w:trPr>
          <w:cantSplit/>
          <w:trHeight w:val="529"/>
        </w:trPr>
        <w:tc>
          <w:tcPr>
            <w:tcW w:w="6660" w:type="dxa"/>
            <w:gridSpan w:val="4"/>
            <w:tcBorders>
              <w:top w:val="nil"/>
              <w:left w:val="nil"/>
              <w:right w:val="nil"/>
            </w:tcBorders>
            <w:vAlign w:val="center"/>
          </w:tcPr>
          <w:p w:rsidR="009503B1" w:rsidRDefault="009503B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9503B1" w:rsidRDefault="009503B1">
            <w:pPr>
              <w:snapToGrid w:val="0"/>
              <w:spacing w:line="480" w:lineRule="auto"/>
              <w:jc w:val="left"/>
              <w:rPr>
                <w:rFonts w:asciiTheme="minorEastAsia" w:hAnsiTheme="minorEastAsia" w:cstheme="minorEastAsia"/>
                <w:color w:val="000000"/>
                <w:sz w:val="24"/>
                <w:szCs w:val="24"/>
                <w:lang w:val="zh-CN"/>
              </w:rPr>
            </w:pPr>
          </w:p>
        </w:tc>
      </w:tr>
      <w:tr w:rsidR="009503B1">
        <w:trPr>
          <w:cantSplit/>
          <w:trHeight w:val="611"/>
        </w:trPr>
        <w:tc>
          <w:tcPr>
            <w:tcW w:w="5220" w:type="dxa"/>
            <w:gridSpan w:val="3"/>
            <w:vAlign w:val="center"/>
          </w:tcPr>
          <w:p w:rsidR="009503B1" w:rsidRDefault="00187F96">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9503B1" w:rsidRDefault="00187F96">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9503B1" w:rsidRDefault="00187F96">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9503B1">
        <w:trPr>
          <w:cantSplit/>
          <w:trHeight w:val="739"/>
        </w:trPr>
        <w:tc>
          <w:tcPr>
            <w:tcW w:w="5220" w:type="dxa"/>
            <w:gridSpan w:val="3"/>
            <w:vAlign w:val="center"/>
          </w:tcPr>
          <w:p w:rsidR="009503B1" w:rsidRDefault="009503B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9503B1" w:rsidRDefault="009503B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9503B1" w:rsidRDefault="009503B1">
            <w:pPr>
              <w:snapToGrid w:val="0"/>
              <w:spacing w:line="480" w:lineRule="auto"/>
              <w:rPr>
                <w:rFonts w:asciiTheme="minorEastAsia" w:hAnsiTheme="minorEastAsia" w:cstheme="minorEastAsia"/>
                <w:color w:val="000000"/>
                <w:sz w:val="24"/>
                <w:szCs w:val="24"/>
                <w:lang w:val="zh-CN"/>
              </w:rPr>
            </w:pPr>
          </w:p>
        </w:tc>
      </w:tr>
      <w:tr w:rsidR="009503B1">
        <w:trPr>
          <w:cantSplit/>
          <w:trHeight w:val="733"/>
        </w:trPr>
        <w:tc>
          <w:tcPr>
            <w:tcW w:w="9360" w:type="dxa"/>
            <w:gridSpan w:val="6"/>
            <w:vAlign w:val="center"/>
          </w:tcPr>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9503B1">
        <w:trPr>
          <w:cantSplit/>
          <w:trHeight w:val="867"/>
        </w:trPr>
        <w:tc>
          <w:tcPr>
            <w:tcW w:w="9360" w:type="dxa"/>
            <w:gridSpan w:val="6"/>
            <w:vAlign w:val="center"/>
          </w:tcPr>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9503B1">
        <w:trPr>
          <w:cantSplit/>
          <w:trHeight w:val="498"/>
        </w:trPr>
        <w:tc>
          <w:tcPr>
            <w:tcW w:w="1080" w:type="dxa"/>
            <w:vAlign w:val="center"/>
          </w:tcPr>
          <w:p w:rsidR="009503B1" w:rsidRDefault="00187F96">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9503B1" w:rsidRDefault="009503B1">
            <w:pPr>
              <w:snapToGrid w:val="0"/>
              <w:spacing w:line="480" w:lineRule="auto"/>
              <w:rPr>
                <w:rFonts w:asciiTheme="minorEastAsia" w:hAnsiTheme="minorEastAsia" w:cstheme="minorEastAsia"/>
                <w:color w:val="000000"/>
                <w:sz w:val="24"/>
                <w:szCs w:val="24"/>
                <w:lang w:val="zh-CN"/>
              </w:rPr>
            </w:pPr>
          </w:p>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9503B1" w:rsidRDefault="009503B1">
            <w:pPr>
              <w:snapToGrid w:val="0"/>
              <w:spacing w:line="480" w:lineRule="auto"/>
              <w:jc w:val="center"/>
              <w:rPr>
                <w:rFonts w:asciiTheme="minorEastAsia" w:hAnsiTheme="minorEastAsia" w:cstheme="minorEastAsia"/>
                <w:color w:val="000000"/>
                <w:sz w:val="24"/>
                <w:szCs w:val="24"/>
                <w:lang w:val="zh-CN"/>
              </w:rPr>
            </w:pPr>
          </w:p>
        </w:tc>
      </w:tr>
      <w:tr w:rsidR="009503B1">
        <w:trPr>
          <w:cantSplit/>
          <w:trHeight w:val="1213"/>
        </w:trPr>
        <w:tc>
          <w:tcPr>
            <w:tcW w:w="2520" w:type="dxa"/>
            <w:gridSpan w:val="2"/>
            <w:vAlign w:val="center"/>
          </w:tcPr>
          <w:p w:rsidR="009503B1" w:rsidRDefault="00187F96">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9503B1" w:rsidRDefault="009503B1">
      <w:pPr>
        <w:autoSpaceDE w:val="0"/>
        <w:autoSpaceDN w:val="0"/>
        <w:adjustRightInd w:val="0"/>
        <w:spacing w:line="480" w:lineRule="auto"/>
        <w:rPr>
          <w:rFonts w:asciiTheme="minorEastAsia" w:hAnsiTheme="minorEastAsia" w:cstheme="minorEastAsia"/>
          <w:color w:val="000000"/>
          <w:szCs w:val="21"/>
          <w:lang w:val="zh-CN"/>
        </w:rPr>
      </w:pPr>
    </w:p>
    <w:p w:rsidR="009503B1" w:rsidRDefault="00187F96">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9503B1" w:rsidRDefault="00187F96">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说明：竞标一览表和实质性资格证明文件一式四份，三份为应标文件正副本内材料，一份单独装在信封中与应标文件一同递交作为采购单位评审前资质审查依据。</w:t>
      </w:r>
      <w:bookmarkStart w:id="6" w:name="_Toc513029281"/>
      <w:bookmarkStart w:id="7" w:name="_Toc23828483"/>
      <w:bookmarkStart w:id="8" w:name="_Toc24878535"/>
      <w:bookmarkStart w:id="9" w:name="_Toc120614291"/>
      <w:bookmarkStart w:id="10" w:name="_Toc26554103"/>
      <w:bookmarkStart w:id="11" w:name="_Toc49090582"/>
      <w:bookmarkStart w:id="12" w:name="_Toc120614284"/>
      <w:bookmarkStart w:id="13" w:name="_Toc22356583"/>
    </w:p>
    <w:p w:rsidR="009503B1" w:rsidRDefault="009503B1">
      <w:pPr>
        <w:jc w:val="left"/>
        <w:rPr>
          <w:rFonts w:asciiTheme="minorEastAsia" w:hAnsiTheme="minorEastAsia" w:cstheme="minorEastAsia"/>
          <w:b/>
          <w:sz w:val="32"/>
          <w:szCs w:val="32"/>
        </w:rPr>
      </w:pPr>
    </w:p>
    <w:p w:rsidR="009503B1" w:rsidRDefault="00187F96">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9503B1" w:rsidRDefault="00187F96">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南京市秦淮区民政局</w:t>
      </w:r>
    </w:p>
    <w:p w:rsidR="009503B1" w:rsidRDefault="00187F96">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9503B1" w:rsidRDefault="00187F96">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9503B1" w:rsidRDefault="009503B1">
      <w:pPr>
        <w:ind w:firstLine="640"/>
        <w:jc w:val="center"/>
        <w:rPr>
          <w:rFonts w:asciiTheme="minorEastAsia" w:hAnsiTheme="minorEastAsia" w:cstheme="minorEastAsia"/>
          <w:sz w:val="32"/>
          <w:szCs w:val="32"/>
        </w:rPr>
      </w:pPr>
    </w:p>
    <w:p w:rsidR="009503B1" w:rsidRDefault="00187F96">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9503B1" w:rsidRDefault="00187F96">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9503B1" w:rsidRDefault="009503B1">
      <w:pPr>
        <w:pStyle w:val="afffc"/>
        <w:tabs>
          <w:tab w:val="left" w:pos="7371"/>
        </w:tabs>
        <w:spacing w:before="0" w:after="0"/>
        <w:ind w:firstLine="560"/>
        <w:rPr>
          <w:rFonts w:asciiTheme="minorEastAsia" w:eastAsiaTheme="minorEastAsia" w:hAnsiTheme="minorEastAsia" w:cstheme="minorEastAsia"/>
          <w:kern w:val="2"/>
          <w:sz w:val="28"/>
          <w:szCs w:val="28"/>
        </w:rPr>
      </w:pPr>
    </w:p>
    <w:p w:rsidR="009503B1" w:rsidRDefault="00187F96">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9503B1" w:rsidRDefault="009503B1">
      <w:pPr>
        <w:pStyle w:val="afffc"/>
        <w:spacing w:before="0" w:after="0"/>
        <w:ind w:firstLine="560"/>
        <w:rPr>
          <w:rFonts w:asciiTheme="minorEastAsia" w:eastAsiaTheme="minorEastAsia" w:hAnsiTheme="minorEastAsia" w:cstheme="minorEastAsia"/>
          <w:kern w:val="2"/>
          <w:sz w:val="28"/>
          <w:szCs w:val="28"/>
        </w:rPr>
      </w:pPr>
    </w:p>
    <w:p w:rsidR="009503B1" w:rsidRDefault="00187F96">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9503B1" w:rsidRDefault="009503B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9503B1" w:rsidRDefault="009503B1">
      <w:pPr>
        <w:autoSpaceDE w:val="0"/>
        <w:autoSpaceDN w:val="0"/>
        <w:adjustRightInd w:val="0"/>
        <w:spacing w:line="480" w:lineRule="auto"/>
        <w:outlineLvl w:val="0"/>
        <w:rPr>
          <w:rFonts w:asciiTheme="minorEastAsia" w:hAnsiTheme="minorEastAsia" w:cstheme="minorEastAsia"/>
          <w:b/>
          <w:sz w:val="32"/>
          <w:szCs w:val="32"/>
        </w:rPr>
      </w:pPr>
    </w:p>
    <w:p w:rsidR="009503B1" w:rsidRDefault="009503B1">
      <w:pPr>
        <w:autoSpaceDE w:val="0"/>
        <w:autoSpaceDN w:val="0"/>
        <w:adjustRightInd w:val="0"/>
        <w:spacing w:line="480" w:lineRule="auto"/>
        <w:outlineLvl w:val="0"/>
        <w:rPr>
          <w:rFonts w:asciiTheme="minorEastAsia" w:hAnsiTheme="minorEastAsia" w:cstheme="minorEastAsia"/>
          <w:b/>
          <w:sz w:val="32"/>
          <w:szCs w:val="32"/>
        </w:rPr>
      </w:pPr>
    </w:p>
    <w:p w:rsidR="009503B1" w:rsidRDefault="009503B1">
      <w:pPr>
        <w:autoSpaceDE w:val="0"/>
        <w:autoSpaceDN w:val="0"/>
        <w:adjustRightInd w:val="0"/>
        <w:spacing w:line="480" w:lineRule="auto"/>
        <w:outlineLvl w:val="0"/>
        <w:rPr>
          <w:rFonts w:asciiTheme="minorEastAsia" w:hAnsiTheme="minorEastAsia" w:cstheme="minorEastAsia"/>
          <w:b/>
          <w:sz w:val="32"/>
          <w:szCs w:val="32"/>
        </w:rPr>
      </w:pPr>
    </w:p>
    <w:p w:rsidR="009503B1" w:rsidRDefault="009503B1">
      <w:pPr>
        <w:autoSpaceDE w:val="0"/>
        <w:autoSpaceDN w:val="0"/>
        <w:adjustRightInd w:val="0"/>
        <w:spacing w:line="480" w:lineRule="auto"/>
        <w:outlineLvl w:val="0"/>
        <w:rPr>
          <w:rFonts w:asciiTheme="minorEastAsia" w:hAnsiTheme="minorEastAsia" w:cstheme="minorEastAsia"/>
          <w:b/>
          <w:sz w:val="32"/>
          <w:szCs w:val="32"/>
        </w:rPr>
      </w:pPr>
    </w:p>
    <w:p w:rsidR="009503B1" w:rsidRDefault="00187F96">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9503B1" w:rsidRDefault="009503B1">
      <w:pPr>
        <w:widowControl/>
        <w:adjustRightInd w:val="0"/>
        <w:spacing w:line="240" w:lineRule="atLeast"/>
        <w:rPr>
          <w:rFonts w:asciiTheme="minorEastAsia" w:hAnsiTheme="minorEastAsia" w:cstheme="minorEastAsia"/>
          <w:b/>
          <w:color w:val="000000"/>
          <w:sz w:val="32"/>
          <w:szCs w:val="32"/>
        </w:rPr>
      </w:pPr>
    </w:p>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9503B1" w:rsidRDefault="009503B1">
      <w:pPr>
        <w:rPr>
          <w:rFonts w:asciiTheme="minorEastAsia" w:hAnsiTheme="minorEastAsia" w:cstheme="minorEastAsia"/>
          <w:sz w:val="28"/>
          <w:szCs w:val="28"/>
        </w:rPr>
      </w:pPr>
    </w:p>
    <w:p w:rsidR="009503B1" w:rsidRDefault="00187F96">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致：南京市秦淮区民政局</w:t>
      </w:r>
    </w:p>
    <w:p w:rsidR="009503B1" w:rsidRDefault="00187F96">
      <w:pPr>
        <w:spacing w:line="360" w:lineRule="auto"/>
        <w:rPr>
          <w:rFonts w:asciiTheme="minorEastAsia" w:hAnsiTheme="minorEastAsia" w:cstheme="minorEastAsia"/>
          <w:sz w:val="28"/>
          <w:szCs w:val="28"/>
        </w:rPr>
      </w:pPr>
      <w:r>
        <w:rPr>
          <w:rFonts w:asciiTheme="minorEastAsia" w:hAnsiTheme="minorEastAsia" w:cstheme="minorEastAsia"/>
          <w:sz w:val="28"/>
          <w:szCs w:val="28"/>
        </w:rPr>
        <w:t>江苏大友招标代理咨询有限公司</w:t>
      </w:r>
    </w:p>
    <w:p w:rsidR="009503B1" w:rsidRDefault="00187F96">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9503B1" w:rsidRDefault="00187F96">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9503B1" w:rsidRDefault="009503B1">
      <w:pPr>
        <w:spacing w:line="360" w:lineRule="auto"/>
        <w:rPr>
          <w:rFonts w:asciiTheme="minorEastAsia" w:hAnsiTheme="minorEastAsia" w:cstheme="minorEastAsia"/>
          <w:sz w:val="28"/>
          <w:szCs w:val="28"/>
        </w:rPr>
      </w:pPr>
    </w:p>
    <w:p w:rsidR="009503B1" w:rsidRDefault="009503B1">
      <w:pPr>
        <w:spacing w:line="360" w:lineRule="auto"/>
        <w:rPr>
          <w:rFonts w:asciiTheme="minorEastAsia" w:hAnsiTheme="minorEastAsia" w:cstheme="minorEastAsia"/>
          <w:sz w:val="28"/>
          <w:szCs w:val="28"/>
        </w:rPr>
      </w:pPr>
    </w:p>
    <w:p w:rsidR="009503B1" w:rsidRDefault="009503B1">
      <w:pPr>
        <w:spacing w:line="360" w:lineRule="auto"/>
        <w:rPr>
          <w:rFonts w:asciiTheme="minorEastAsia" w:hAnsiTheme="minorEastAsia" w:cstheme="minorEastAsia"/>
          <w:sz w:val="28"/>
          <w:szCs w:val="28"/>
        </w:rPr>
      </w:pPr>
    </w:p>
    <w:p w:rsidR="009503B1" w:rsidRDefault="00187F96">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9503B1" w:rsidRDefault="009503B1">
      <w:pPr>
        <w:rPr>
          <w:rFonts w:asciiTheme="minorEastAsia" w:hAnsiTheme="minorEastAsia" w:cstheme="minorEastAsia"/>
          <w:szCs w:val="21"/>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187F96">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9503B1" w:rsidRDefault="009503B1">
      <w:pPr>
        <w:ind w:firstLine="480"/>
        <w:jc w:val="center"/>
        <w:rPr>
          <w:rFonts w:asciiTheme="minorEastAsia" w:hAnsiTheme="minorEastAsia" w:cstheme="minorEastAsia"/>
          <w:szCs w:val="24"/>
        </w:rPr>
      </w:pPr>
    </w:p>
    <w:p w:rsidR="009503B1" w:rsidRDefault="009503B1">
      <w:pPr>
        <w:ind w:firstLine="480"/>
        <w:jc w:val="center"/>
        <w:rPr>
          <w:rFonts w:asciiTheme="minorEastAsia" w:hAnsiTheme="minorEastAsia" w:cstheme="minorEastAsia"/>
          <w:szCs w:val="24"/>
        </w:rPr>
      </w:pPr>
    </w:p>
    <w:p w:rsidR="009503B1" w:rsidRDefault="009503B1">
      <w:pPr>
        <w:ind w:firstLine="480"/>
        <w:jc w:val="center"/>
        <w:rPr>
          <w:rFonts w:asciiTheme="minorEastAsia" w:hAnsiTheme="minorEastAsia" w:cstheme="minorEastAsia"/>
          <w:szCs w:val="24"/>
        </w:rPr>
      </w:pPr>
    </w:p>
    <w:p w:rsidR="009503B1" w:rsidRDefault="009503B1">
      <w:pPr>
        <w:ind w:firstLine="480"/>
        <w:jc w:val="center"/>
        <w:rPr>
          <w:rFonts w:asciiTheme="minorEastAsia" w:hAnsiTheme="minorEastAsia" w:cstheme="minorEastAsia"/>
          <w:szCs w:val="24"/>
        </w:rPr>
      </w:pPr>
    </w:p>
    <w:p w:rsidR="009503B1" w:rsidRDefault="009503B1">
      <w:pPr>
        <w:ind w:firstLine="480"/>
        <w:jc w:val="center"/>
        <w:rPr>
          <w:rFonts w:asciiTheme="minorEastAsia" w:hAnsiTheme="minorEastAsia" w:cstheme="minorEastAsia"/>
          <w:szCs w:val="24"/>
        </w:rPr>
      </w:pPr>
    </w:p>
    <w:p w:rsidR="009503B1" w:rsidRDefault="009503B1">
      <w:pPr>
        <w:ind w:firstLine="480"/>
        <w:jc w:val="center"/>
        <w:rPr>
          <w:rFonts w:asciiTheme="minorEastAsia" w:hAnsiTheme="minorEastAsia" w:cstheme="minorEastAsia"/>
          <w:szCs w:val="24"/>
        </w:rPr>
      </w:pPr>
    </w:p>
    <w:p w:rsidR="009503B1" w:rsidRDefault="00187F96">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2019年度南京市秦淮区公益创投项目申报书</w:t>
      </w:r>
    </w:p>
    <w:p w:rsidR="009503B1" w:rsidRDefault="009503B1">
      <w:pPr>
        <w:widowControl/>
        <w:spacing w:line="600" w:lineRule="exact"/>
        <w:jc w:val="center"/>
        <w:rPr>
          <w:rFonts w:asciiTheme="minorEastAsia" w:hAnsiTheme="minorEastAsia" w:cstheme="minorEastAsia"/>
          <w:b/>
          <w:color w:val="FF0000"/>
          <w:sz w:val="44"/>
        </w:rPr>
      </w:pPr>
    </w:p>
    <w:p w:rsidR="009503B1" w:rsidRDefault="009503B1">
      <w:pPr>
        <w:widowControl/>
        <w:spacing w:line="480" w:lineRule="exact"/>
        <w:jc w:val="center"/>
        <w:rPr>
          <w:rFonts w:asciiTheme="minorEastAsia" w:hAnsiTheme="minorEastAsia" w:cstheme="minorEastAsia"/>
          <w:color w:val="FF0000"/>
          <w:sz w:val="44"/>
        </w:rPr>
      </w:pPr>
    </w:p>
    <w:p w:rsidR="009503B1" w:rsidRDefault="009503B1">
      <w:pPr>
        <w:widowControl/>
        <w:spacing w:line="480" w:lineRule="exact"/>
        <w:jc w:val="left"/>
        <w:rPr>
          <w:rFonts w:asciiTheme="minorEastAsia" w:hAnsiTheme="minorEastAsia" w:cstheme="minorEastAsia"/>
          <w:color w:val="FF0000"/>
          <w:sz w:val="44"/>
        </w:rPr>
      </w:pPr>
    </w:p>
    <w:p w:rsidR="009503B1" w:rsidRDefault="009503B1">
      <w:pPr>
        <w:widowControl/>
        <w:spacing w:line="480" w:lineRule="exact"/>
        <w:ind w:firstLineChars="300" w:firstLine="840"/>
        <w:jc w:val="left"/>
        <w:rPr>
          <w:rFonts w:asciiTheme="minorEastAsia" w:hAnsiTheme="minorEastAsia" w:cstheme="minorEastAsia"/>
          <w:color w:val="FF0000"/>
          <w:sz w:val="28"/>
        </w:rPr>
      </w:pPr>
    </w:p>
    <w:p w:rsidR="009503B1" w:rsidRDefault="00187F96">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9503B1" w:rsidRDefault="00187F96">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9503B1" w:rsidRDefault="00187F96">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9503B1" w:rsidRDefault="00187F96">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9503B1" w:rsidRDefault="00187F96">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9503B1" w:rsidRDefault="009503B1">
      <w:pPr>
        <w:widowControl/>
        <w:spacing w:line="480" w:lineRule="exact"/>
        <w:jc w:val="left"/>
        <w:rPr>
          <w:rFonts w:asciiTheme="minorEastAsia" w:hAnsiTheme="minorEastAsia" w:cstheme="minorEastAsia"/>
          <w:sz w:val="28"/>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187F96">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南京市秦淮区民政局（监制）</w:t>
      </w:r>
    </w:p>
    <w:p w:rsidR="009503B1" w:rsidRDefault="009503B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9503B1">
        <w:trPr>
          <w:trHeight w:val="571"/>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9503B1">
        <w:trPr>
          <w:trHeight w:val="553"/>
          <w:jc w:val="center"/>
        </w:trPr>
        <w:tc>
          <w:tcPr>
            <w:tcW w:w="1651" w:type="dxa"/>
            <w:vAlign w:val="center"/>
          </w:tcPr>
          <w:p w:rsidR="009503B1" w:rsidRDefault="00187F96">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9503B1" w:rsidRDefault="009503B1">
            <w:pPr>
              <w:widowControl/>
              <w:spacing w:line="480" w:lineRule="exact"/>
              <w:rPr>
                <w:rFonts w:asciiTheme="minorEastAsia" w:hAnsiTheme="minorEastAsia" w:cstheme="minorEastAsia"/>
                <w:sz w:val="24"/>
                <w:szCs w:val="24"/>
              </w:rPr>
            </w:pPr>
          </w:p>
        </w:tc>
      </w:tr>
      <w:tr w:rsidR="009503B1">
        <w:trPr>
          <w:trHeight w:val="678"/>
          <w:jc w:val="center"/>
        </w:trPr>
        <w:tc>
          <w:tcPr>
            <w:tcW w:w="1651" w:type="dxa"/>
            <w:vAlign w:val="center"/>
          </w:tcPr>
          <w:p w:rsidR="009503B1" w:rsidRDefault="00187F96">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2019年度南京市秦淮区公益创投社区治理服务项目第一批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2019年度南京市秦淮区公益创投社区治理服务项目第二批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2019区公益创投等项目暨双随机检查财务审计服务项目</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2019年度南京市秦淮区公益创投慈善救助服务项目</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2019年度南京市秦淮区公益创投青少年服务项目</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2019年度南京市秦淮区公益创投专业支持服务项目第一批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2019年度南京市秦淮区公益创投专业支持服务项目第二批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2019年度南京市秦淮区公益创投专业支持服务项目第三批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2019年度南京市秦淮区公益创投养老服务项目第一批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z w:val="24"/>
                <w:szCs w:val="24"/>
              </w:rPr>
              <w:t>2019年度南京市秦淮区公益创投养老服务项目第二批</w:t>
            </w:r>
          </w:p>
        </w:tc>
      </w:tr>
      <w:tr w:rsidR="009503B1">
        <w:trPr>
          <w:trHeight w:val="553"/>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9503B1" w:rsidRDefault="009503B1">
            <w:pPr>
              <w:widowControl/>
              <w:spacing w:line="276" w:lineRule="auto"/>
              <w:rPr>
                <w:rFonts w:asciiTheme="minorEastAsia" w:hAnsiTheme="minorEastAsia" w:cstheme="minorEastAsia"/>
                <w:snapToGrid w:val="0"/>
                <w:sz w:val="24"/>
                <w:szCs w:val="24"/>
              </w:rPr>
            </w:pPr>
          </w:p>
        </w:tc>
      </w:tr>
      <w:tr w:rsidR="009503B1">
        <w:trPr>
          <w:trHeight w:val="553"/>
          <w:jc w:val="center"/>
        </w:trPr>
        <w:tc>
          <w:tcPr>
            <w:tcW w:w="4541" w:type="dxa"/>
            <w:gridSpan w:val="6"/>
            <w:vAlign w:val="center"/>
          </w:tcPr>
          <w:p w:rsidR="009503B1" w:rsidRDefault="00187F96">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9503B1" w:rsidRDefault="00187F96">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9503B1">
        <w:trPr>
          <w:trHeight w:val="511"/>
          <w:jc w:val="center"/>
        </w:trPr>
        <w:tc>
          <w:tcPr>
            <w:tcW w:w="1651" w:type="dxa"/>
            <w:vMerge w:val="restart"/>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2834" w:type="dxa"/>
            <w:gridSpan w:val="4"/>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9503B1" w:rsidRDefault="00187F96">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9503B1">
        <w:trPr>
          <w:trHeight w:val="613"/>
          <w:jc w:val="center"/>
        </w:trPr>
        <w:tc>
          <w:tcPr>
            <w:tcW w:w="1651" w:type="dxa"/>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9503B1" w:rsidRDefault="009503B1">
            <w:pPr>
              <w:widowControl/>
              <w:spacing w:line="480" w:lineRule="exact"/>
              <w:jc w:val="left"/>
              <w:rPr>
                <w:rFonts w:asciiTheme="minorEastAsia" w:hAnsiTheme="minorEastAsia" w:cstheme="minorEastAsia"/>
                <w:sz w:val="24"/>
                <w:szCs w:val="24"/>
              </w:rPr>
            </w:pPr>
          </w:p>
        </w:tc>
        <w:tc>
          <w:tcPr>
            <w:tcW w:w="2410" w:type="dxa"/>
            <w:gridSpan w:val="5"/>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01"/>
          <w:jc w:val="center"/>
        </w:trPr>
        <w:tc>
          <w:tcPr>
            <w:tcW w:w="1651" w:type="dxa"/>
            <w:vAlign w:val="center"/>
          </w:tcPr>
          <w:p w:rsidR="009503B1" w:rsidRDefault="009503B1">
            <w:pPr>
              <w:widowControl/>
              <w:spacing w:line="480" w:lineRule="exact"/>
              <w:jc w:val="left"/>
              <w:rPr>
                <w:rFonts w:asciiTheme="minorEastAsia" w:hAnsiTheme="minorEastAsia" w:cstheme="minorEastAsia"/>
                <w:sz w:val="24"/>
                <w:szCs w:val="24"/>
              </w:rPr>
            </w:pPr>
          </w:p>
        </w:tc>
        <w:tc>
          <w:tcPr>
            <w:tcW w:w="1048" w:type="dxa"/>
            <w:gridSpan w:val="3"/>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9503B1" w:rsidRDefault="00187F96">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在该社会组织职务</w:t>
            </w:r>
          </w:p>
        </w:tc>
        <w:tc>
          <w:tcPr>
            <w:tcW w:w="1559" w:type="dxa"/>
            <w:gridSpan w:val="3"/>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办公电话</w:t>
            </w:r>
          </w:p>
        </w:tc>
        <w:tc>
          <w:tcPr>
            <w:tcW w:w="1559" w:type="dxa"/>
            <w:gridSpan w:val="2"/>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  箱</w:t>
            </w:r>
          </w:p>
        </w:tc>
      </w:tr>
      <w:tr w:rsidR="009503B1">
        <w:trPr>
          <w:trHeight w:val="411"/>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项目负责人</w:t>
            </w:r>
          </w:p>
        </w:tc>
        <w:tc>
          <w:tcPr>
            <w:tcW w:w="1048"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984"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559" w:type="dxa"/>
            <w:gridSpan w:val="3"/>
            <w:vAlign w:val="center"/>
          </w:tcPr>
          <w:p w:rsidR="009503B1" w:rsidRDefault="009503B1">
            <w:pPr>
              <w:widowControl/>
              <w:spacing w:line="400" w:lineRule="exact"/>
              <w:jc w:val="center"/>
              <w:rPr>
                <w:rFonts w:asciiTheme="minorEastAsia" w:hAnsiTheme="minorEastAsia" w:cstheme="minorEastAsia"/>
                <w:sz w:val="24"/>
                <w:szCs w:val="24"/>
              </w:rPr>
            </w:pPr>
          </w:p>
        </w:tc>
        <w:tc>
          <w:tcPr>
            <w:tcW w:w="1559"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c>
          <w:tcPr>
            <w:tcW w:w="1786"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9"/>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984"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559" w:type="dxa"/>
            <w:gridSpan w:val="3"/>
            <w:vAlign w:val="center"/>
          </w:tcPr>
          <w:p w:rsidR="009503B1" w:rsidRDefault="009503B1">
            <w:pPr>
              <w:widowControl/>
              <w:spacing w:line="400" w:lineRule="exact"/>
              <w:jc w:val="center"/>
              <w:rPr>
                <w:rFonts w:asciiTheme="minorEastAsia" w:hAnsiTheme="minorEastAsia" w:cstheme="minorEastAsia"/>
                <w:sz w:val="24"/>
                <w:szCs w:val="24"/>
              </w:rPr>
            </w:pPr>
          </w:p>
        </w:tc>
        <w:tc>
          <w:tcPr>
            <w:tcW w:w="1559"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c>
          <w:tcPr>
            <w:tcW w:w="1786"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9"/>
          <w:jc w:val="center"/>
        </w:trPr>
        <w:tc>
          <w:tcPr>
            <w:tcW w:w="1651" w:type="dxa"/>
            <w:vAlign w:val="center"/>
          </w:tcPr>
          <w:p w:rsidR="009503B1" w:rsidRDefault="009503B1">
            <w:pPr>
              <w:widowControl/>
              <w:spacing w:line="480" w:lineRule="exact"/>
              <w:jc w:val="center"/>
              <w:rPr>
                <w:rFonts w:asciiTheme="minorEastAsia" w:hAnsiTheme="minorEastAsia" w:cstheme="minorEastAsia"/>
                <w:sz w:val="24"/>
                <w:szCs w:val="24"/>
              </w:rPr>
            </w:pPr>
          </w:p>
        </w:tc>
        <w:tc>
          <w:tcPr>
            <w:tcW w:w="1048"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984"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559" w:type="dxa"/>
            <w:gridSpan w:val="3"/>
            <w:vAlign w:val="center"/>
          </w:tcPr>
          <w:p w:rsidR="009503B1" w:rsidRDefault="009503B1">
            <w:pPr>
              <w:widowControl/>
              <w:spacing w:line="400" w:lineRule="exact"/>
              <w:jc w:val="center"/>
              <w:rPr>
                <w:rFonts w:asciiTheme="minorEastAsia" w:hAnsiTheme="minorEastAsia" w:cstheme="minorEastAsia"/>
                <w:sz w:val="24"/>
                <w:szCs w:val="24"/>
              </w:rPr>
            </w:pPr>
          </w:p>
        </w:tc>
        <w:tc>
          <w:tcPr>
            <w:tcW w:w="1559"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c>
          <w:tcPr>
            <w:tcW w:w="1786"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9"/>
          <w:jc w:val="center"/>
        </w:trPr>
        <w:tc>
          <w:tcPr>
            <w:tcW w:w="1651" w:type="dxa"/>
            <w:vAlign w:val="center"/>
          </w:tcPr>
          <w:p w:rsidR="009503B1" w:rsidRDefault="009503B1">
            <w:pPr>
              <w:widowControl/>
              <w:spacing w:line="480" w:lineRule="exact"/>
              <w:jc w:val="center"/>
              <w:rPr>
                <w:rFonts w:asciiTheme="minorEastAsia" w:hAnsiTheme="minorEastAsia" w:cstheme="minorEastAsia"/>
                <w:sz w:val="24"/>
                <w:szCs w:val="24"/>
              </w:rPr>
            </w:pPr>
          </w:p>
        </w:tc>
        <w:tc>
          <w:tcPr>
            <w:tcW w:w="1048"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984"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559" w:type="dxa"/>
            <w:gridSpan w:val="3"/>
            <w:vAlign w:val="center"/>
          </w:tcPr>
          <w:p w:rsidR="009503B1" w:rsidRDefault="009503B1">
            <w:pPr>
              <w:widowControl/>
              <w:spacing w:line="400" w:lineRule="exact"/>
              <w:jc w:val="center"/>
              <w:rPr>
                <w:rFonts w:asciiTheme="minorEastAsia" w:hAnsiTheme="minorEastAsia" w:cstheme="minorEastAsia"/>
                <w:sz w:val="24"/>
                <w:szCs w:val="24"/>
              </w:rPr>
            </w:pPr>
          </w:p>
        </w:tc>
        <w:tc>
          <w:tcPr>
            <w:tcW w:w="1559"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c>
          <w:tcPr>
            <w:tcW w:w="1786"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615"/>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9503B1">
        <w:trPr>
          <w:trHeight w:val="508"/>
          <w:jc w:val="center"/>
        </w:trPr>
        <w:tc>
          <w:tcPr>
            <w:tcW w:w="1651" w:type="dxa"/>
            <w:vMerge w:val="restart"/>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9503B1">
        <w:trPr>
          <w:trHeight w:val="508"/>
          <w:jc w:val="center"/>
        </w:trPr>
        <w:tc>
          <w:tcPr>
            <w:tcW w:w="1651" w:type="dxa"/>
            <w:vMerge/>
            <w:vAlign w:val="center"/>
          </w:tcPr>
          <w:p w:rsidR="009503B1" w:rsidRDefault="009503B1">
            <w:pPr>
              <w:widowControl/>
              <w:spacing w:line="480" w:lineRule="exact"/>
              <w:jc w:val="center"/>
              <w:rPr>
                <w:rFonts w:asciiTheme="minorEastAsia" w:hAnsiTheme="minorEastAsia" w:cstheme="minorEastAsia"/>
                <w:sz w:val="24"/>
                <w:szCs w:val="24"/>
              </w:rPr>
            </w:pPr>
          </w:p>
        </w:tc>
        <w:tc>
          <w:tcPr>
            <w:tcW w:w="4055" w:type="dxa"/>
            <w:gridSpan w:val="8"/>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08"/>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08"/>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3063" w:type="dxa"/>
            <w:gridSpan w:val="6"/>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08"/>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3063" w:type="dxa"/>
            <w:gridSpan w:val="6"/>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08"/>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4055" w:type="dxa"/>
            <w:gridSpan w:val="8"/>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20"/>
          <w:jc w:val="center"/>
        </w:trPr>
        <w:tc>
          <w:tcPr>
            <w:tcW w:w="9587" w:type="dxa"/>
            <w:gridSpan w:val="14"/>
            <w:vAlign w:val="center"/>
          </w:tcPr>
          <w:p w:rsidR="009503B1" w:rsidRDefault="00187F96">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9503B1">
        <w:trPr>
          <w:trHeight w:val="488"/>
          <w:jc w:val="center"/>
        </w:trPr>
        <w:tc>
          <w:tcPr>
            <w:tcW w:w="4683" w:type="dxa"/>
            <w:gridSpan w:val="7"/>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9503B1">
        <w:trPr>
          <w:trHeight w:val="488"/>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9503B1">
        <w:trPr>
          <w:trHeight w:val="488"/>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8"/>
          <w:jc w:val="center"/>
        </w:trPr>
        <w:tc>
          <w:tcPr>
            <w:tcW w:w="4683" w:type="dxa"/>
            <w:gridSpan w:val="7"/>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8"/>
          <w:jc w:val="center"/>
        </w:trPr>
        <w:tc>
          <w:tcPr>
            <w:tcW w:w="4683" w:type="dxa"/>
            <w:gridSpan w:val="7"/>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8"/>
          <w:jc w:val="center"/>
        </w:trPr>
        <w:tc>
          <w:tcPr>
            <w:tcW w:w="4683" w:type="dxa"/>
            <w:gridSpan w:val="7"/>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8"/>
          <w:jc w:val="center"/>
        </w:trPr>
        <w:tc>
          <w:tcPr>
            <w:tcW w:w="4683" w:type="dxa"/>
            <w:gridSpan w:val="7"/>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9503B1">
        <w:trPr>
          <w:trHeight w:val="483"/>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4683" w:type="dxa"/>
            <w:gridSpan w:val="7"/>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25"/>
          <w:jc w:val="center"/>
        </w:trPr>
        <w:tc>
          <w:tcPr>
            <w:tcW w:w="9587" w:type="dxa"/>
            <w:gridSpan w:val="14"/>
            <w:vAlign w:val="center"/>
          </w:tcPr>
          <w:p w:rsidR="009503B1" w:rsidRDefault="00187F96">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9503B1">
        <w:trPr>
          <w:trHeight w:val="2532"/>
          <w:jc w:val="center"/>
        </w:trPr>
        <w:tc>
          <w:tcPr>
            <w:tcW w:w="9587" w:type="dxa"/>
            <w:gridSpan w:val="14"/>
            <w:tcBorders>
              <w:bottom w:val="single" w:sz="4" w:space="0" w:color="auto"/>
            </w:tcBorders>
          </w:tcPr>
          <w:p w:rsidR="009503B1" w:rsidRDefault="009503B1">
            <w:pPr>
              <w:widowControl/>
              <w:spacing w:line="300" w:lineRule="auto"/>
              <w:jc w:val="left"/>
              <w:rPr>
                <w:rFonts w:asciiTheme="minorEastAsia" w:hAnsiTheme="minorEastAsia" w:cstheme="minorEastAsia"/>
                <w:sz w:val="24"/>
                <w:szCs w:val="24"/>
              </w:rPr>
            </w:pPr>
          </w:p>
        </w:tc>
      </w:tr>
      <w:tr w:rsidR="009503B1">
        <w:trPr>
          <w:trHeight w:val="416"/>
          <w:jc w:val="center"/>
        </w:trPr>
        <w:tc>
          <w:tcPr>
            <w:tcW w:w="9587" w:type="dxa"/>
            <w:gridSpan w:val="14"/>
            <w:tcBorders>
              <w:bottom w:val="single" w:sz="4" w:space="0" w:color="auto"/>
            </w:tcBorders>
            <w:vAlign w:val="center"/>
          </w:tcPr>
          <w:p w:rsidR="009503B1" w:rsidRDefault="00187F96">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9503B1">
        <w:trPr>
          <w:trHeight w:val="3191"/>
          <w:jc w:val="center"/>
        </w:trPr>
        <w:tc>
          <w:tcPr>
            <w:tcW w:w="9587" w:type="dxa"/>
            <w:gridSpan w:val="14"/>
            <w:tcBorders>
              <w:bottom w:val="single" w:sz="4" w:space="0" w:color="auto"/>
            </w:tcBorders>
          </w:tcPr>
          <w:p w:rsidR="009503B1" w:rsidRDefault="009503B1">
            <w:pPr>
              <w:widowControl/>
              <w:spacing w:line="300" w:lineRule="auto"/>
              <w:jc w:val="left"/>
              <w:rPr>
                <w:rFonts w:asciiTheme="minorEastAsia" w:hAnsiTheme="minorEastAsia" w:cstheme="minorEastAsia"/>
                <w:sz w:val="24"/>
                <w:szCs w:val="24"/>
              </w:rPr>
            </w:pPr>
          </w:p>
        </w:tc>
      </w:tr>
      <w:tr w:rsidR="009503B1">
        <w:trPr>
          <w:trHeight w:val="420"/>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9503B1">
        <w:trPr>
          <w:trHeight w:val="3755"/>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单位基本情况（200字以内）</w:t>
            </w:r>
          </w:p>
        </w:tc>
        <w:tc>
          <w:tcPr>
            <w:tcW w:w="7936" w:type="dxa"/>
            <w:gridSpan w:val="13"/>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tc>
      </w:tr>
      <w:tr w:rsidR="009503B1">
        <w:trPr>
          <w:trHeight w:val="415"/>
          <w:jc w:val="center"/>
        </w:trPr>
        <w:tc>
          <w:tcPr>
            <w:tcW w:w="9587" w:type="dxa"/>
            <w:gridSpan w:val="14"/>
            <w:vAlign w:val="center"/>
          </w:tcPr>
          <w:p w:rsidR="009503B1" w:rsidRDefault="00187F96">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9503B1">
        <w:trPr>
          <w:trHeight w:val="585"/>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9503B1">
        <w:trPr>
          <w:trHeight w:val="551"/>
          <w:jc w:val="center"/>
        </w:trPr>
        <w:tc>
          <w:tcPr>
            <w:tcW w:w="1651" w:type="dxa"/>
            <w:vAlign w:val="center"/>
          </w:tcPr>
          <w:p w:rsidR="009503B1" w:rsidRDefault="009503B1">
            <w:pPr>
              <w:widowControl/>
              <w:spacing w:line="480" w:lineRule="exact"/>
              <w:jc w:val="center"/>
              <w:rPr>
                <w:rFonts w:asciiTheme="minorEastAsia" w:hAnsiTheme="minorEastAsia" w:cstheme="minorEastAsia"/>
                <w:sz w:val="24"/>
                <w:szCs w:val="24"/>
              </w:rPr>
            </w:pPr>
          </w:p>
        </w:tc>
        <w:tc>
          <w:tcPr>
            <w:tcW w:w="2890" w:type="dxa"/>
            <w:gridSpan w:val="5"/>
          </w:tcPr>
          <w:p w:rsidR="009503B1" w:rsidRDefault="009503B1">
            <w:pPr>
              <w:widowControl/>
              <w:spacing w:line="480" w:lineRule="exact"/>
              <w:jc w:val="center"/>
              <w:rPr>
                <w:rFonts w:asciiTheme="minorEastAsia" w:hAnsiTheme="minorEastAsia" w:cstheme="minorEastAsia"/>
                <w:sz w:val="24"/>
                <w:szCs w:val="24"/>
              </w:rPr>
            </w:pPr>
          </w:p>
        </w:tc>
        <w:tc>
          <w:tcPr>
            <w:tcW w:w="2410" w:type="dxa"/>
            <w:gridSpan w:val="5"/>
          </w:tcPr>
          <w:p w:rsidR="009503B1" w:rsidRDefault="009503B1">
            <w:pPr>
              <w:widowControl/>
              <w:spacing w:line="480" w:lineRule="exact"/>
              <w:jc w:val="center"/>
              <w:rPr>
                <w:rFonts w:asciiTheme="minorEastAsia" w:hAnsiTheme="minorEastAsia" w:cstheme="minorEastAsia"/>
                <w:sz w:val="24"/>
                <w:szCs w:val="24"/>
              </w:rPr>
            </w:pPr>
          </w:p>
        </w:tc>
        <w:tc>
          <w:tcPr>
            <w:tcW w:w="2636" w:type="dxa"/>
            <w:gridSpan w:val="3"/>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59"/>
          <w:jc w:val="center"/>
        </w:trPr>
        <w:tc>
          <w:tcPr>
            <w:tcW w:w="9587" w:type="dxa"/>
            <w:gridSpan w:val="14"/>
            <w:vAlign w:val="center"/>
          </w:tcPr>
          <w:p w:rsidR="009503B1" w:rsidRDefault="00187F96">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9503B1">
        <w:trPr>
          <w:trHeight w:val="3543"/>
          <w:jc w:val="center"/>
        </w:trPr>
        <w:tc>
          <w:tcPr>
            <w:tcW w:w="9587" w:type="dxa"/>
            <w:gridSpan w:val="14"/>
            <w:vAlign w:val="center"/>
          </w:tcPr>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tc>
      </w:tr>
      <w:tr w:rsidR="009503B1">
        <w:trPr>
          <w:trHeight w:val="397"/>
          <w:jc w:val="center"/>
        </w:trPr>
        <w:tc>
          <w:tcPr>
            <w:tcW w:w="1651" w:type="dxa"/>
            <w:vMerge w:val="restart"/>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9503B1">
        <w:trPr>
          <w:trHeight w:val="602"/>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2834" w:type="dxa"/>
            <w:gridSpan w:val="4"/>
            <w:vAlign w:val="center"/>
          </w:tcPr>
          <w:p w:rsidR="009503B1" w:rsidRDefault="009503B1">
            <w:pPr>
              <w:widowControl/>
              <w:spacing w:line="480" w:lineRule="exact"/>
              <w:jc w:val="left"/>
              <w:rPr>
                <w:rFonts w:asciiTheme="minorEastAsia" w:hAnsiTheme="minorEastAsia" w:cstheme="minorEastAsia"/>
                <w:sz w:val="24"/>
                <w:szCs w:val="24"/>
              </w:rPr>
            </w:pPr>
          </w:p>
        </w:tc>
        <w:tc>
          <w:tcPr>
            <w:tcW w:w="1190" w:type="dxa"/>
            <w:gridSpan w:val="3"/>
            <w:vAlign w:val="center"/>
          </w:tcPr>
          <w:p w:rsidR="009503B1" w:rsidRDefault="009503B1">
            <w:pPr>
              <w:widowControl/>
              <w:spacing w:line="480" w:lineRule="exact"/>
              <w:jc w:val="left"/>
              <w:rPr>
                <w:rFonts w:asciiTheme="minorEastAsia" w:hAnsiTheme="minorEastAsia" w:cstheme="minorEastAsia"/>
                <w:sz w:val="24"/>
                <w:szCs w:val="24"/>
              </w:rPr>
            </w:pPr>
          </w:p>
        </w:tc>
        <w:tc>
          <w:tcPr>
            <w:tcW w:w="2212" w:type="dxa"/>
            <w:gridSpan w:val="5"/>
            <w:vAlign w:val="center"/>
          </w:tcPr>
          <w:p w:rsidR="009503B1" w:rsidRDefault="009503B1">
            <w:pPr>
              <w:widowControl/>
              <w:spacing w:line="480" w:lineRule="exact"/>
              <w:jc w:val="left"/>
              <w:rPr>
                <w:rFonts w:asciiTheme="minorEastAsia" w:hAnsiTheme="minorEastAsia" w:cstheme="minorEastAsia"/>
                <w:sz w:val="24"/>
                <w:szCs w:val="24"/>
              </w:rPr>
            </w:pPr>
          </w:p>
        </w:tc>
        <w:tc>
          <w:tcPr>
            <w:tcW w:w="1700" w:type="dxa"/>
            <w:vAlign w:val="center"/>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54"/>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2834" w:type="dxa"/>
            <w:gridSpan w:val="4"/>
            <w:vAlign w:val="center"/>
          </w:tcPr>
          <w:p w:rsidR="009503B1" w:rsidRDefault="009503B1">
            <w:pPr>
              <w:widowControl/>
              <w:spacing w:line="480" w:lineRule="exact"/>
              <w:jc w:val="left"/>
              <w:rPr>
                <w:rFonts w:asciiTheme="minorEastAsia" w:hAnsiTheme="minorEastAsia" w:cstheme="minorEastAsia"/>
                <w:sz w:val="24"/>
                <w:szCs w:val="24"/>
              </w:rPr>
            </w:pPr>
          </w:p>
        </w:tc>
        <w:tc>
          <w:tcPr>
            <w:tcW w:w="1190" w:type="dxa"/>
            <w:gridSpan w:val="3"/>
            <w:vAlign w:val="center"/>
          </w:tcPr>
          <w:p w:rsidR="009503B1" w:rsidRDefault="009503B1">
            <w:pPr>
              <w:widowControl/>
              <w:spacing w:line="480" w:lineRule="exact"/>
              <w:jc w:val="left"/>
              <w:rPr>
                <w:rFonts w:asciiTheme="minorEastAsia" w:hAnsiTheme="minorEastAsia" w:cstheme="minorEastAsia"/>
                <w:sz w:val="24"/>
                <w:szCs w:val="24"/>
              </w:rPr>
            </w:pPr>
          </w:p>
        </w:tc>
        <w:tc>
          <w:tcPr>
            <w:tcW w:w="2212" w:type="dxa"/>
            <w:gridSpan w:val="5"/>
            <w:vAlign w:val="center"/>
          </w:tcPr>
          <w:p w:rsidR="009503B1" w:rsidRDefault="009503B1">
            <w:pPr>
              <w:widowControl/>
              <w:spacing w:line="480" w:lineRule="exact"/>
              <w:jc w:val="left"/>
              <w:rPr>
                <w:rFonts w:asciiTheme="minorEastAsia" w:hAnsiTheme="minorEastAsia" w:cstheme="minorEastAsia"/>
                <w:sz w:val="24"/>
                <w:szCs w:val="24"/>
              </w:rPr>
            </w:pPr>
          </w:p>
        </w:tc>
        <w:tc>
          <w:tcPr>
            <w:tcW w:w="1700" w:type="dxa"/>
            <w:vAlign w:val="center"/>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47"/>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2834" w:type="dxa"/>
            <w:gridSpan w:val="4"/>
            <w:vAlign w:val="center"/>
          </w:tcPr>
          <w:p w:rsidR="009503B1" w:rsidRDefault="009503B1">
            <w:pPr>
              <w:widowControl/>
              <w:spacing w:line="480" w:lineRule="exact"/>
              <w:jc w:val="left"/>
              <w:rPr>
                <w:rFonts w:asciiTheme="minorEastAsia" w:hAnsiTheme="minorEastAsia" w:cstheme="minorEastAsia"/>
                <w:sz w:val="24"/>
                <w:szCs w:val="24"/>
              </w:rPr>
            </w:pPr>
          </w:p>
        </w:tc>
        <w:tc>
          <w:tcPr>
            <w:tcW w:w="1190" w:type="dxa"/>
            <w:gridSpan w:val="3"/>
            <w:vAlign w:val="center"/>
          </w:tcPr>
          <w:p w:rsidR="009503B1" w:rsidRDefault="009503B1">
            <w:pPr>
              <w:widowControl/>
              <w:spacing w:line="480" w:lineRule="exact"/>
              <w:jc w:val="left"/>
              <w:rPr>
                <w:rFonts w:asciiTheme="minorEastAsia" w:hAnsiTheme="minorEastAsia" w:cstheme="minorEastAsia"/>
                <w:sz w:val="24"/>
                <w:szCs w:val="24"/>
              </w:rPr>
            </w:pPr>
          </w:p>
        </w:tc>
        <w:tc>
          <w:tcPr>
            <w:tcW w:w="2212" w:type="dxa"/>
            <w:gridSpan w:val="5"/>
            <w:vAlign w:val="center"/>
          </w:tcPr>
          <w:p w:rsidR="009503B1" w:rsidRDefault="009503B1">
            <w:pPr>
              <w:widowControl/>
              <w:spacing w:line="480" w:lineRule="exact"/>
              <w:jc w:val="left"/>
              <w:rPr>
                <w:rFonts w:asciiTheme="minorEastAsia" w:hAnsiTheme="minorEastAsia" w:cstheme="minorEastAsia"/>
                <w:sz w:val="24"/>
                <w:szCs w:val="24"/>
              </w:rPr>
            </w:pPr>
          </w:p>
        </w:tc>
        <w:tc>
          <w:tcPr>
            <w:tcW w:w="1700" w:type="dxa"/>
            <w:vAlign w:val="center"/>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69"/>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2834" w:type="dxa"/>
            <w:gridSpan w:val="4"/>
            <w:vAlign w:val="center"/>
          </w:tcPr>
          <w:p w:rsidR="009503B1" w:rsidRDefault="009503B1">
            <w:pPr>
              <w:widowControl/>
              <w:spacing w:line="480" w:lineRule="exact"/>
              <w:jc w:val="left"/>
              <w:rPr>
                <w:rFonts w:asciiTheme="minorEastAsia" w:hAnsiTheme="minorEastAsia" w:cstheme="minorEastAsia"/>
                <w:sz w:val="24"/>
                <w:szCs w:val="24"/>
              </w:rPr>
            </w:pPr>
          </w:p>
        </w:tc>
        <w:tc>
          <w:tcPr>
            <w:tcW w:w="1190" w:type="dxa"/>
            <w:gridSpan w:val="3"/>
            <w:vAlign w:val="center"/>
          </w:tcPr>
          <w:p w:rsidR="009503B1" w:rsidRDefault="009503B1">
            <w:pPr>
              <w:widowControl/>
              <w:spacing w:line="480" w:lineRule="exact"/>
              <w:jc w:val="left"/>
              <w:rPr>
                <w:rFonts w:asciiTheme="minorEastAsia" w:hAnsiTheme="minorEastAsia" w:cstheme="minorEastAsia"/>
                <w:sz w:val="24"/>
                <w:szCs w:val="24"/>
              </w:rPr>
            </w:pPr>
          </w:p>
        </w:tc>
        <w:tc>
          <w:tcPr>
            <w:tcW w:w="2212" w:type="dxa"/>
            <w:gridSpan w:val="5"/>
            <w:vAlign w:val="center"/>
          </w:tcPr>
          <w:p w:rsidR="009503B1" w:rsidRDefault="009503B1">
            <w:pPr>
              <w:widowControl/>
              <w:spacing w:line="480" w:lineRule="exact"/>
              <w:jc w:val="left"/>
              <w:rPr>
                <w:rFonts w:asciiTheme="minorEastAsia" w:hAnsiTheme="minorEastAsia" w:cstheme="minorEastAsia"/>
                <w:sz w:val="24"/>
                <w:szCs w:val="24"/>
              </w:rPr>
            </w:pPr>
          </w:p>
        </w:tc>
        <w:tc>
          <w:tcPr>
            <w:tcW w:w="1700" w:type="dxa"/>
            <w:vAlign w:val="center"/>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691"/>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9503B1">
        <w:trPr>
          <w:trHeight w:val="4066"/>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9503B1" w:rsidRDefault="00187F96">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9503B1" w:rsidRDefault="009503B1">
            <w:pPr>
              <w:widowControl/>
              <w:spacing w:line="480" w:lineRule="exact"/>
              <w:ind w:left="360"/>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tc>
        <w:tc>
          <w:tcPr>
            <w:tcW w:w="7936" w:type="dxa"/>
            <w:gridSpan w:val="13"/>
          </w:tcPr>
          <w:p w:rsidR="009503B1" w:rsidRDefault="00187F96">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9503B1" w:rsidRDefault="009503B1">
            <w:pPr>
              <w:widowControl/>
              <w:rPr>
                <w:rFonts w:asciiTheme="minorEastAsia" w:hAnsiTheme="minorEastAsia" w:cstheme="minorEastAsia"/>
                <w:b/>
                <w:sz w:val="24"/>
                <w:szCs w:val="24"/>
              </w:rPr>
            </w:pPr>
          </w:p>
          <w:p w:rsidR="009503B1" w:rsidRDefault="009503B1">
            <w:pPr>
              <w:widowControl/>
              <w:rPr>
                <w:rFonts w:asciiTheme="minorEastAsia" w:hAnsiTheme="minorEastAsia" w:cstheme="minorEastAsia"/>
                <w:b/>
                <w:sz w:val="24"/>
                <w:szCs w:val="24"/>
              </w:rPr>
            </w:pPr>
          </w:p>
          <w:p w:rsidR="009503B1" w:rsidRDefault="009503B1">
            <w:pPr>
              <w:widowControl/>
              <w:rPr>
                <w:rFonts w:asciiTheme="minorEastAsia" w:hAnsiTheme="minorEastAsia" w:cstheme="minorEastAsia"/>
                <w:b/>
                <w:sz w:val="24"/>
                <w:szCs w:val="24"/>
              </w:rPr>
            </w:pPr>
          </w:p>
          <w:p w:rsidR="009503B1" w:rsidRDefault="009503B1">
            <w:pPr>
              <w:widowControl/>
              <w:rPr>
                <w:rFonts w:asciiTheme="minorEastAsia" w:hAnsiTheme="minorEastAsia" w:cstheme="minorEastAsia"/>
                <w:b/>
                <w:sz w:val="24"/>
                <w:szCs w:val="24"/>
              </w:rPr>
            </w:pPr>
          </w:p>
        </w:tc>
      </w:tr>
      <w:tr w:rsidR="009503B1">
        <w:trPr>
          <w:trHeight w:val="3088"/>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9503B1" w:rsidRDefault="00187F96">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9503B1" w:rsidRDefault="009503B1">
            <w:pPr>
              <w:widowControl/>
              <w:spacing w:line="300" w:lineRule="auto"/>
              <w:jc w:val="left"/>
              <w:rPr>
                <w:rFonts w:asciiTheme="minorEastAsia" w:hAnsiTheme="minorEastAsia" w:cstheme="minorEastAsia"/>
                <w:sz w:val="24"/>
                <w:szCs w:val="24"/>
              </w:rPr>
            </w:pPr>
          </w:p>
        </w:tc>
      </w:tr>
      <w:tr w:rsidR="009503B1">
        <w:trPr>
          <w:trHeight w:val="3088"/>
          <w:jc w:val="center"/>
        </w:trPr>
        <w:tc>
          <w:tcPr>
            <w:tcW w:w="1651" w:type="dxa"/>
            <w:vAlign w:val="center"/>
          </w:tcPr>
          <w:p w:rsidR="009503B1" w:rsidRDefault="00187F96">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9503B1" w:rsidRDefault="00187F96">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9503B1">
        <w:trPr>
          <w:trHeight w:val="5664"/>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9503B1" w:rsidRDefault="009503B1">
            <w:pPr>
              <w:widowControl/>
              <w:spacing w:line="480" w:lineRule="exact"/>
              <w:jc w:val="center"/>
              <w:rPr>
                <w:rFonts w:asciiTheme="minorEastAsia" w:hAnsiTheme="minorEastAsia" w:cstheme="minorEastAsia"/>
                <w:sz w:val="24"/>
                <w:szCs w:val="24"/>
              </w:rPr>
            </w:pPr>
          </w:p>
        </w:tc>
        <w:tc>
          <w:tcPr>
            <w:tcW w:w="7936" w:type="dxa"/>
            <w:gridSpan w:val="13"/>
          </w:tcPr>
          <w:p w:rsidR="009503B1" w:rsidRDefault="00187F96">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tc>
      </w:tr>
      <w:tr w:rsidR="009503B1">
        <w:trPr>
          <w:trHeight w:val="3598"/>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9503B1" w:rsidRDefault="009503B1">
            <w:pPr>
              <w:widowControl/>
              <w:spacing w:line="480" w:lineRule="exact"/>
              <w:rPr>
                <w:rFonts w:asciiTheme="minorEastAsia" w:hAnsiTheme="minorEastAsia" w:cstheme="minorEastAsia"/>
                <w:sz w:val="24"/>
                <w:szCs w:val="24"/>
              </w:rPr>
            </w:pPr>
          </w:p>
        </w:tc>
      </w:tr>
      <w:tr w:rsidR="009503B1">
        <w:trPr>
          <w:trHeight w:val="637"/>
          <w:jc w:val="center"/>
        </w:trPr>
        <w:tc>
          <w:tcPr>
            <w:tcW w:w="9587" w:type="dxa"/>
            <w:gridSpan w:val="14"/>
            <w:vAlign w:val="center"/>
          </w:tcPr>
          <w:p w:rsidR="009503B1" w:rsidRDefault="00187F96">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9503B1">
        <w:trPr>
          <w:trHeight w:val="485"/>
          <w:jc w:val="center"/>
        </w:trPr>
        <w:tc>
          <w:tcPr>
            <w:tcW w:w="2073" w:type="dxa"/>
            <w:gridSpan w:val="2"/>
            <w:vAlign w:val="center"/>
          </w:tcPr>
          <w:p w:rsidR="009503B1" w:rsidRDefault="00187F96">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9503B1" w:rsidRDefault="00187F96">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9503B1" w:rsidRDefault="00187F96">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9503B1" w:rsidRDefault="00187F96">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9503B1" w:rsidRDefault="00187F96">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9503B1">
        <w:trPr>
          <w:trHeight w:val="530"/>
          <w:jc w:val="center"/>
        </w:trPr>
        <w:tc>
          <w:tcPr>
            <w:tcW w:w="2073"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468"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134"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126"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786" w:type="dxa"/>
            <w:gridSpan w:val="2"/>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30"/>
          <w:jc w:val="center"/>
        </w:trPr>
        <w:tc>
          <w:tcPr>
            <w:tcW w:w="2073"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468"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134"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126"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786" w:type="dxa"/>
            <w:gridSpan w:val="2"/>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30"/>
          <w:jc w:val="center"/>
        </w:trPr>
        <w:tc>
          <w:tcPr>
            <w:tcW w:w="2073"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468"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134"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126"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786" w:type="dxa"/>
            <w:gridSpan w:val="2"/>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30"/>
          <w:jc w:val="center"/>
        </w:trPr>
        <w:tc>
          <w:tcPr>
            <w:tcW w:w="2073"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468"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134"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126"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786" w:type="dxa"/>
            <w:gridSpan w:val="2"/>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30"/>
          <w:jc w:val="center"/>
        </w:trPr>
        <w:tc>
          <w:tcPr>
            <w:tcW w:w="2073" w:type="dxa"/>
            <w:gridSpan w:val="2"/>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134"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126"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786" w:type="dxa"/>
            <w:gridSpan w:val="2"/>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703"/>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9503B1">
        <w:trPr>
          <w:trHeight w:val="4102"/>
          <w:jc w:val="center"/>
        </w:trPr>
        <w:tc>
          <w:tcPr>
            <w:tcW w:w="9587" w:type="dxa"/>
            <w:gridSpan w:val="14"/>
            <w:vAlign w:val="center"/>
          </w:tcPr>
          <w:p w:rsidR="009503B1" w:rsidRDefault="00187F96">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9503B1" w:rsidRDefault="009503B1">
            <w:pPr>
              <w:widowControl/>
              <w:spacing w:line="400" w:lineRule="exact"/>
              <w:jc w:val="left"/>
              <w:rPr>
                <w:rFonts w:asciiTheme="minorEastAsia" w:hAnsiTheme="minorEastAsia" w:cstheme="minorEastAsia"/>
                <w:sz w:val="24"/>
                <w:szCs w:val="24"/>
              </w:rPr>
            </w:pPr>
          </w:p>
          <w:p w:rsidR="009503B1" w:rsidRDefault="009503B1">
            <w:pPr>
              <w:widowControl/>
              <w:spacing w:line="400" w:lineRule="exact"/>
              <w:jc w:val="left"/>
              <w:rPr>
                <w:rFonts w:asciiTheme="minorEastAsia" w:hAnsiTheme="minorEastAsia" w:cstheme="minorEastAsia"/>
                <w:sz w:val="24"/>
                <w:szCs w:val="24"/>
              </w:rPr>
            </w:pPr>
          </w:p>
          <w:p w:rsidR="009503B1" w:rsidRDefault="009503B1">
            <w:pPr>
              <w:widowControl/>
              <w:spacing w:line="400" w:lineRule="exact"/>
              <w:jc w:val="left"/>
              <w:rPr>
                <w:rFonts w:asciiTheme="minorEastAsia" w:hAnsiTheme="minorEastAsia" w:cstheme="minorEastAsia"/>
                <w:sz w:val="24"/>
                <w:szCs w:val="24"/>
              </w:rPr>
            </w:pPr>
          </w:p>
          <w:p w:rsidR="009503B1" w:rsidRDefault="00187F96">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9503B1" w:rsidRDefault="00187F96">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9503B1" w:rsidRDefault="009503B1">
      <w:pPr>
        <w:widowControl/>
        <w:spacing w:line="480" w:lineRule="exact"/>
        <w:jc w:val="left"/>
        <w:rPr>
          <w:rFonts w:asciiTheme="minorEastAsia" w:hAnsiTheme="minorEastAsia" w:cstheme="minorEastAsia"/>
          <w:sz w:val="32"/>
          <w:szCs w:val="32"/>
        </w:rPr>
      </w:pPr>
    </w:p>
    <w:p w:rsidR="009503B1" w:rsidRDefault="009503B1">
      <w:pPr>
        <w:widowControl/>
        <w:spacing w:line="600" w:lineRule="exact"/>
        <w:jc w:val="left"/>
        <w:rPr>
          <w:rFonts w:asciiTheme="minorEastAsia" w:hAnsiTheme="minorEastAsia" w:cstheme="minorEastAsia"/>
          <w:b/>
        </w:rPr>
      </w:pPr>
    </w:p>
    <w:p w:rsidR="009503B1" w:rsidRDefault="009503B1">
      <w:pPr>
        <w:rPr>
          <w:rFonts w:asciiTheme="minorEastAsia" w:hAnsiTheme="minorEastAsia" w:cstheme="minorEastAsia"/>
        </w:rPr>
      </w:pPr>
    </w:p>
    <w:sectPr w:rsidR="009503B1">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2E" w:rsidRDefault="0050522E">
      <w:r>
        <w:separator/>
      </w:r>
    </w:p>
  </w:endnote>
  <w:endnote w:type="continuationSeparator" w:id="0">
    <w:p w:rsidR="0050522E" w:rsidRDefault="0050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A2" w:rsidRDefault="00FA6AA2">
    <w:pPr>
      <w:pStyle w:val="ad"/>
      <w:jc w:val="center"/>
    </w:pPr>
    <w:r>
      <w:t>第</w:t>
    </w:r>
    <w:r>
      <w:fldChar w:fldCharType="begin"/>
    </w:r>
    <w:r>
      <w:instrText xml:space="preserve"> PAGE   \* MERGEFORMAT </w:instrText>
    </w:r>
    <w:r>
      <w:fldChar w:fldCharType="separate"/>
    </w:r>
    <w:r w:rsidR="001C75BE">
      <w:rPr>
        <w:noProof/>
      </w:rPr>
      <w:t>4</w:t>
    </w:r>
    <w:r>
      <w:rPr>
        <w:lang w:val="zh-CN"/>
      </w:rPr>
      <w:fldChar w:fldCharType="end"/>
    </w:r>
    <w:r>
      <w:t>页</w:t>
    </w:r>
    <w:r>
      <w:rPr>
        <w:rFonts w:hint="eastAsia"/>
      </w:rPr>
      <w:t>（共</w:t>
    </w:r>
    <w:r>
      <w:rPr>
        <w:rFonts w:hint="eastAsia"/>
      </w:rPr>
      <w:t>43</w:t>
    </w:r>
    <w:r>
      <w:rPr>
        <w:rFonts w:hint="eastAsia"/>
      </w:rPr>
      <w:t>页）</w:t>
    </w:r>
  </w:p>
  <w:p w:rsidR="00FA6AA2" w:rsidRDefault="00FA6AA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2E" w:rsidRDefault="0050522E">
      <w:r>
        <w:separator/>
      </w:r>
    </w:p>
  </w:footnote>
  <w:footnote w:type="continuationSeparator" w:id="0">
    <w:p w:rsidR="0050522E" w:rsidRDefault="00505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A2" w:rsidRDefault="00FA6AA2">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77C3"/>
    <w:rsid w:val="00020F56"/>
    <w:rsid w:val="00022091"/>
    <w:rsid w:val="0002254B"/>
    <w:rsid w:val="000254A7"/>
    <w:rsid w:val="0002776B"/>
    <w:rsid w:val="00031BDE"/>
    <w:rsid w:val="00032237"/>
    <w:rsid w:val="000401BF"/>
    <w:rsid w:val="00040830"/>
    <w:rsid w:val="00051AD0"/>
    <w:rsid w:val="0005432C"/>
    <w:rsid w:val="000605A6"/>
    <w:rsid w:val="00062BA0"/>
    <w:rsid w:val="000660B0"/>
    <w:rsid w:val="00066789"/>
    <w:rsid w:val="0007217C"/>
    <w:rsid w:val="0007307A"/>
    <w:rsid w:val="00073C8B"/>
    <w:rsid w:val="0007411B"/>
    <w:rsid w:val="00081224"/>
    <w:rsid w:val="0009771C"/>
    <w:rsid w:val="000A1407"/>
    <w:rsid w:val="000A1DC3"/>
    <w:rsid w:val="000A2CDD"/>
    <w:rsid w:val="000A567F"/>
    <w:rsid w:val="000A57FD"/>
    <w:rsid w:val="000B24D3"/>
    <w:rsid w:val="000B7F98"/>
    <w:rsid w:val="000C2F53"/>
    <w:rsid w:val="000C3937"/>
    <w:rsid w:val="000E0D28"/>
    <w:rsid w:val="000E5132"/>
    <w:rsid w:val="000F1502"/>
    <w:rsid w:val="000F5D60"/>
    <w:rsid w:val="000F6BEE"/>
    <w:rsid w:val="000F7B5A"/>
    <w:rsid w:val="00100ED9"/>
    <w:rsid w:val="0010241D"/>
    <w:rsid w:val="0010312E"/>
    <w:rsid w:val="0011170B"/>
    <w:rsid w:val="00113862"/>
    <w:rsid w:val="001143C4"/>
    <w:rsid w:val="001239DE"/>
    <w:rsid w:val="00126769"/>
    <w:rsid w:val="001315CC"/>
    <w:rsid w:val="001341CE"/>
    <w:rsid w:val="0014257B"/>
    <w:rsid w:val="001445AA"/>
    <w:rsid w:val="0015001C"/>
    <w:rsid w:val="00164645"/>
    <w:rsid w:val="0016670B"/>
    <w:rsid w:val="001830D5"/>
    <w:rsid w:val="00187F96"/>
    <w:rsid w:val="00194B09"/>
    <w:rsid w:val="00197155"/>
    <w:rsid w:val="001B2797"/>
    <w:rsid w:val="001B6907"/>
    <w:rsid w:val="001C4237"/>
    <w:rsid w:val="001C7425"/>
    <w:rsid w:val="001C75BE"/>
    <w:rsid w:val="001C7970"/>
    <w:rsid w:val="001D1B05"/>
    <w:rsid w:val="001D6A60"/>
    <w:rsid w:val="001D6AFE"/>
    <w:rsid w:val="001D7858"/>
    <w:rsid w:val="001E1D28"/>
    <w:rsid w:val="001F070B"/>
    <w:rsid w:val="001F6C5C"/>
    <w:rsid w:val="001F75CB"/>
    <w:rsid w:val="0020034D"/>
    <w:rsid w:val="0020492F"/>
    <w:rsid w:val="00206BC2"/>
    <w:rsid w:val="00211879"/>
    <w:rsid w:val="00213868"/>
    <w:rsid w:val="00225D81"/>
    <w:rsid w:val="0023086B"/>
    <w:rsid w:val="0024783D"/>
    <w:rsid w:val="002538DF"/>
    <w:rsid w:val="0027520E"/>
    <w:rsid w:val="0027619A"/>
    <w:rsid w:val="0028545A"/>
    <w:rsid w:val="0029757F"/>
    <w:rsid w:val="002A01B1"/>
    <w:rsid w:val="002A4FBE"/>
    <w:rsid w:val="002B1C52"/>
    <w:rsid w:val="002B2526"/>
    <w:rsid w:val="002D21F1"/>
    <w:rsid w:val="002D4640"/>
    <w:rsid w:val="002E3B02"/>
    <w:rsid w:val="002F3561"/>
    <w:rsid w:val="002F63A0"/>
    <w:rsid w:val="002F6EAB"/>
    <w:rsid w:val="00301D53"/>
    <w:rsid w:val="00307029"/>
    <w:rsid w:val="00307E11"/>
    <w:rsid w:val="0031044C"/>
    <w:rsid w:val="00312AAC"/>
    <w:rsid w:val="00313AA5"/>
    <w:rsid w:val="00314A8D"/>
    <w:rsid w:val="00315AD3"/>
    <w:rsid w:val="0032093D"/>
    <w:rsid w:val="003228C5"/>
    <w:rsid w:val="003336D7"/>
    <w:rsid w:val="003371CD"/>
    <w:rsid w:val="003415DC"/>
    <w:rsid w:val="00344104"/>
    <w:rsid w:val="003451DE"/>
    <w:rsid w:val="00360338"/>
    <w:rsid w:val="003652A1"/>
    <w:rsid w:val="00384C41"/>
    <w:rsid w:val="00391F6F"/>
    <w:rsid w:val="0039636C"/>
    <w:rsid w:val="003B4978"/>
    <w:rsid w:val="003B63BD"/>
    <w:rsid w:val="003E0612"/>
    <w:rsid w:val="003F2B12"/>
    <w:rsid w:val="00402BA4"/>
    <w:rsid w:val="00402EE6"/>
    <w:rsid w:val="00403083"/>
    <w:rsid w:val="004046CA"/>
    <w:rsid w:val="004107BC"/>
    <w:rsid w:val="00410AE4"/>
    <w:rsid w:val="00410C3A"/>
    <w:rsid w:val="00420087"/>
    <w:rsid w:val="00425366"/>
    <w:rsid w:val="004262D7"/>
    <w:rsid w:val="0042761B"/>
    <w:rsid w:val="00431AE5"/>
    <w:rsid w:val="004322F7"/>
    <w:rsid w:val="00434B7A"/>
    <w:rsid w:val="004403A8"/>
    <w:rsid w:val="0044341F"/>
    <w:rsid w:val="00447048"/>
    <w:rsid w:val="00454F62"/>
    <w:rsid w:val="004555FE"/>
    <w:rsid w:val="0046593D"/>
    <w:rsid w:val="00470D2C"/>
    <w:rsid w:val="004730D8"/>
    <w:rsid w:val="0047338D"/>
    <w:rsid w:val="00473BAD"/>
    <w:rsid w:val="00473EEC"/>
    <w:rsid w:val="00474D2E"/>
    <w:rsid w:val="004813A1"/>
    <w:rsid w:val="00486A3A"/>
    <w:rsid w:val="0048752B"/>
    <w:rsid w:val="00492551"/>
    <w:rsid w:val="00494284"/>
    <w:rsid w:val="0049477C"/>
    <w:rsid w:val="0049572E"/>
    <w:rsid w:val="004A22FD"/>
    <w:rsid w:val="004A346E"/>
    <w:rsid w:val="004A5E84"/>
    <w:rsid w:val="004B1D10"/>
    <w:rsid w:val="004B25FA"/>
    <w:rsid w:val="004B3992"/>
    <w:rsid w:val="004D59B0"/>
    <w:rsid w:val="004E288A"/>
    <w:rsid w:val="004E4A33"/>
    <w:rsid w:val="004E7571"/>
    <w:rsid w:val="004F27CD"/>
    <w:rsid w:val="004F768B"/>
    <w:rsid w:val="00500CE6"/>
    <w:rsid w:val="00504115"/>
    <w:rsid w:val="0050522E"/>
    <w:rsid w:val="00505718"/>
    <w:rsid w:val="005217CF"/>
    <w:rsid w:val="00521967"/>
    <w:rsid w:val="00524C88"/>
    <w:rsid w:val="005273B9"/>
    <w:rsid w:val="005273EA"/>
    <w:rsid w:val="005311C8"/>
    <w:rsid w:val="00532F93"/>
    <w:rsid w:val="00533F0C"/>
    <w:rsid w:val="00560D75"/>
    <w:rsid w:val="00563101"/>
    <w:rsid w:val="00563909"/>
    <w:rsid w:val="00563B54"/>
    <w:rsid w:val="0056480F"/>
    <w:rsid w:val="0056662C"/>
    <w:rsid w:val="00582BA0"/>
    <w:rsid w:val="005839BE"/>
    <w:rsid w:val="005A3CFA"/>
    <w:rsid w:val="005A3D38"/>
    <w:rsid w:val="005B4628"/>
    <w:rsid w:val="005C0BE2"/>
    <w:rsid w:val="005C5D1B"/>
    <w:rsid w:val="005D21F6"/>
    <w:rsid w:val="005D356F"/>
    <w:rsid w:val="005E3637"/>
    <w:rsid w:val="005F1A92"/>
    <w:rsid w:val="005F4E78"/>
    <w:rsid w:val="005F5FC2"/>
    <w:rsid w:val="005F6B72"/>
    <w:rsid w:val="005F7122"/>
    <w:rsid w:val="005F7B03"/>
    <w:rsid w:val="00604862"/>
    <w:rsid w:val="006048F7"/>
    <w:rsid w:val="00604D99"/>
    <w:rsid w:val="00610F81"/>
    <w:rsid w:val="00613E1C"/>
    <w:rsid w:val="00617F8C"/>
    <w:rsid w:val="00630852"/>
    <w:rsid w:val="00634013"/>
    <w:rsid w:val="00635787"/>
    <w:rsid w:val="00635D28"/>
    <w:rsid w:val="00636AE2"/>
    <w:rsid w:val="00641AE3"/>
    <w:rsid w:val="00651335"/>
    <w:rsid w:val="006669E8"/>
    <w:rsid w:val="006860E7"/>
    <w:rsid w:val="0068678F"/>
    <w:rsid w:val="00687376"/>
    <w:rsid w:val="00687E6B"/>
    <w:rsid w:val="0069392D"/>
    <w:rsid w:val="006B0C17"/>
    <w:rsid w:val="006D0D63"/>
    <w:rsid w:val="006D1433"/>
    <w:rsid w:val="006D542E"/>
    <w:rsid w:val="006D6F2C"/>
    <w:rsid w:val="006F3BD2"/>
    <w:rsid w:val="006F45C6"/>
    <w:rsid w:val="006F544C"/>
    <w:rsid w:val="006F6B15"/>
    <w:rsid w:val="007005C3"/>
    <w:rsid w:val="00712567"/>
    <w:rsid w:val="007164D6"/>
    <w:rsid w:val="00721798"/>
    <w:rsid w:val="007230AC"/>
    <w:rsid w:val="00733160"/>
    <w:rsid w:val="007332FA"/>
    <w:rsid w:val="00746F27"/>
    <w:rsid w:val="00750931"/>
    <w:rsid w:val="00752059"/>
    <w:rsid w:val="00753909"/>
    <w:rsid w:val="00757799"/>
    <w:rsid w:val="00780F4C"/>
    <w:rsid w:val="00785B8B"/>
    <w:rsid w:val="007903E2"/>
    <w:rsid w:val="007A56CC"/>
    <w:rsid w:val="007A5B25"/>
    <w:rsid w:val="007B1DF1"/>
    <w:rsid w:val="007B2458"/>
    <w:rsid w:val="007C7570"/>
    <w:rsid w:val="007C7B8C"/>
    <w:rsid w:val="007D5841"/>
    <w:rsid w:val="007E0F8E"/>
    <w:rsid w:val="007E1A40"/>
    <w:rsid w:val="007E566C"/>
    <w:rsid w:val="007F36F1"/>
    <w:rsid w:val="007F6C22"/>
    <w:rsid w:val="008029CF"/>
    <w:rsid w:val="008034CD"/>
    <w:rsid w:val="00803F43"/>
    <w:rsid w:val="008052A3"/>
    <w:rsid w:val="008053F4"/>
    <w:rsid w:val="00812835"/>
    <w:rsid w:val="00812DD2"/>
    <w:rsid w:val="00812ED5"/>
    <w:rsid w:val="008136FC"/>
    <w:rsid w:val="008144B3"/>
    <w:rsid w:val="008152D1"/>
    <w:rsid w:val="00826250"/>
    <w:rsid w:val="008342B0"/>
    <w:rsid w:val="008418C7"/>
    <w:rsid w:val="00850B6C"/>
    <w:rsid w:val="00857580"/>
    <w:rsid w:val="00860271"/>
    <w:rsid w:val="0086696A"/>
    <w:rsid w:val="008818AE"/>
    <w:rsid w:val="00887C8D"/>
    <w:rsid w:val="0089068F"/>
    <w:rsid w:val="00894B96"/>
    <w:rsid w:val="00897348"/>
    <w:rsid w:val="008B6275"/>
    <w:rsid w:val="008C25C3"/>
    <w:rsid w:val="008D18F5"/>
    <w:rsid w:val="008D1C7E"/>
    <w:rsid w:val="008D6A42"/>
    <w:rsid w:val="008E2424"/>
    <w:rsid w:val="008F04A5"/>
    <w:rsid w:val="008F5218"/>
    <w:rsid w:val="00904F3D"/>
    <w:rsid w:val="0090623B"/>
    <w:rsid w:val="009311CC"/>
    <w:rsid w:val="00931CB4"/>
    <w:rsid w:val="00932360"/>
    <w:rsid w:val="009473A2"/>
    <w:rsid w:val="009503B1"/>
    <w:rsid w:val="00952B7D"/>
    <w:rsid w:val="0096032B"/>
    <w:rsid w:val="0096609A"/>
    <w:rsid w:val="00966A9C"/>
    <w:rsid w:val="00966D29"/>
    <w:rsid w:val="009712EA"/>
    <w:rsid w:val="00976D39"/>
    <w:rsid w:val="00976E7A"/>
    <w:rsid w:val="00983D5F"/>
    <w:rsid w:val="00984AD9"/>
    <w:rsid w:val="00992DFD"/>
    <w:rsid w:val="00996A7F"/>
    <w:rsid w:val="009C3B27"/>
    <w:rsid w:val="009C44B1"/>
    <w:rsid w:val="009C7A6A"/>
    <w:rsid w:val="009D24D7"/>
    <w:rsid w:val="009D29F4"/>
    <w:rsid w:val="009D43BC"/>
    <w:rsid w:val="009F0BE1"/>
    <w:rsid w:val="009F43F1"/>
    <w:rsid w:val="009F49B3"/>
    <w:rsid w:val="00A03D8A"/>
    <w:rsid w:val="00A06450"/>
    <w:rsid w:val="00A164F9"/>
    <w:rsid w:val="00A20B2A"/>
    <w:rsid w:val="00A21F51"/>
    <w:rsid w:val="00A247AC"/>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962DA"/>
    <w:rsid w:val="00A972EA"/>
    <w:rsid w:val="00AA3DF0"/>
    <w:rsid w:val="00AA5411"/>
    <w:rsid w:val="00AB5FC8"/>
    <w:rsid w:val="00AC41CB"/>
    <w:rsid w:val="00AC4C3B"/>
    <w:rsid w:val="00AC6260"/>
    <w:rsid w:val="00AE5C01"/>
    <w:rsid w:val="00AF298E"/>
    <w:rsid w:val="00AF2CF8"/>
    <w:rsid w:val="00B003DD"/>
    <w:rsid w:val="00B00643"/>
    <w:rsid w:val="00B04A51"/>
    <w:rsid w:val="00B1384D"/>
    <w:rsid w:val="00B140C3"/>
    <w:rsid w:val="00B1439C"/>
    <w:rsid w:val="00B1777B"/>
    <w:rsid w:val="00B21E5A"/>
    <w:rsid w:val="00B2251A"/>
    <w:rsid w:val="00B36E2D"/>
    <w:rsid w:val="00B412F4"/>
    <w:rsid w:val="00B45FC0"/>
    <w:rsid w:val="00B478C1"/>
    <w:rsid w:val="00B54303"/>
    <w:rsid w:val="00B57A3B"/>
    <w:rsid w:val="00B721BE"/>
    <w:rsid w:val="00B80B0C"/>
    <w:rsid w:val="00B87061"/>
    <w:rsid w:val="00B872F2"/>
    <w:rsid w:val="00BA2B79"/>
    <w:rsid w:val="00BB037D"/>
    <w:rsid w:val="00BB0F8C"/>
    <w:rsid w:val="00BB285D"/>
    <w:rsid w:val="00BC1B90"/>
    <w:rsid w:val="00BD06EA"/>
    <w:rsid w:val="00BD2330"/>
    <w:rsid w:val="00BD313A"/>
    <w:rsid w:val="00BD363C"/>
    <w:rsid w:val="00BD6B32"/>
    <w:rsid w:val="00BD71DA"/>
    <w:rsid w:val="00BD7440"/>
    <w:rsid w:val="00BD7F52"/>
    <w:rsid w:val="00BE0F58"/>
    <w:rsid w:val="00BE187A"/>
    <w:rsid w:val="00BE194E"/>
    <w:rsid w:val="00BF0FAE"/>
    <w:rsid w:val="00C03FAC"/>
    <w:rsid w:val="00C15416"/>
    <w:rsid w:val="00C2001E"/>
    <w:rsid w:val="00C210CD"/>
    <w:rsid w:val="00C21483"/>
    <w:rsid w:val="00C36E12"/>
    <w:rsid w:val="00C4223B"/>
    <w:rsid w:val="00C47D4C"/>
    <w:rsid w:val="00C51C2E"/>
    <w:rsid w:val="00C6088F"/>
    <w:rsid w:val="00C800AC"/>
    <w:rsid w:val="00C847F0"/>
    <w:rsid w:val="00C855F3"/>
    <w:rsid w:val="00C87174"/>
    <w:rsid w:val="00C95CF3"/>
    <w:rsid w:val="00C96ED5"/>
    <w:rsid w:val="00CA5F61"/>
    <w:rsid w:val="00CB03DF"/>
    <w:rsid w:val="00CB4162"/>
    <w:rsid w:val="00CC0147"/>
    <w:rsid w:val="00CC060A"/>
    <w:rsid w:val="00CD6675"/>
    <w:rsid w:val="00CF0D12"/>
    <w:rsid w:val="00D1599C"/>
    <w:rsid w:val="00D25F4A"/>
    <w:rsid w:val="00D26403"/>
    <w:rsid w:val="00D33FC1"/>
    <w:rsid w:val="00D355F3"/>
    <w:rsid w:val="00D37EF0"/>
    <w:rsid w:val="00D404AA"/>
    <w:rsid w:val="00D413BF"/>
    <w:rsid w:val="00D6143A"/>
    <w:rsid w:val="00D614AD"/>
    <w:rsid w:val="00D627C8"/>
    <w:rsid w:val="00D72350"/>
    <w:rsid w:val="00D7508B"/>
    <w:rsid w:val="00D75F06"/>
    <w:rsid w:val="00D83779"/>
    <w:rsid w:val="00D84235"/>
    <w:rsid w:val="00D900F4"/>
    <w:rsid w:val="00D90861"/>
    <w:rsid w:val="00D948F6"/>
    <w:rsid w:val="00DA1902"/>
    <w:rsid w:val="00DA2FF4"/>
    <w:rsid w:val="00DA44DE"/>
    <w:rsid w:val="00DA6224"/>
    <w:rsid w:val="00DA774B"/>
    <w:rsid w:val="00DB66DD"/>
    <w:rsid w:val="00DC1B17"/>
    <w:rsid w:val="00DE0A43"/>
    <w:rsid w:val="00DF3909"/>
    <w:rsid w:val="00E31DBF"/>
    <w:rsid w:val="00E3359B"/>
    <w:rsid w:val="00E437D6"/>
    <w:rsid w:val="00E43991"/>
    <w:rsid w:val="00E45499"/>
    <w:rsid w:val="00E507BB"/>
    <w:rsid w:val="00E535BA"/>
    <w:rsid w:val="00E55E11"/>
    <w:rsid w:val="00E6442C"/>
    <w:rsid w:val="00E72301"/>
    <w:rsid w:val="00E72785"/>
    <w:rsid w:val="00E72A61"/>
    <w:rsid w:val="00E80413"/>
    <w:rsid w:val="00E83007"/>
    <w:rsid w:val="00E937FC"/>
    <w:rsid w:val="00E97815"/>
    <w:rsid w:val="00EB1349"/>
    <w:rsid w:val="00EB60B0"/>
    <w:rsid w:val="00EB6226"/>
    <w:rsid w:val="00EB6957"/>
    <w:rsid w:val="00EB6EE6"/>
    <w:rsid w:val="00ED3C63"/>
    <w:rsid w:val="00EE0F8C"/>
    <w:rsid w:val="00EF2693"/>
    <w:rsid w:val="00EF35C2"/>
    <w:rsid w:val="00EF680B"/>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671F0"/>
    <w:rsid w:val="00F70021"/>
    <w:rsid w:val="00F77557"/>
    <w:rsid w:val="00F82DF1"/>
    <w:rsid w:val="00F82E01"/>
    <w:rsid w:val="00F906EA"/>
    <w:rsid w:val="00F9636D"/>
    <w:rsid w:val="00F97A30"/>
    <w:rsid w:val="00FA1842"/>
    <w:rsid w:val="00FA5828"/>
    <w:rsid w:val="00FA6AA2"/>
    <w:rsid w:val="00FA7F88"/>
    <w:rsid w:val="00FB3E97"/>
    <w:rsid w:val="00FC6B3E"/>
    <w:rsid w:val="00FE3D58"/>
    <w:rsid w:val="00FE7BD2"/>
    <w:rsid w:val="00FF0F19"/>
    <w:rsid w:val="00FF7245"/>
    <w:rsid w:val="0532218C"/>
    <w:rsid w:val="0896357A"/>
    <w:rsid w:val="09E76CB0"/>
    <w:rsid w:val="0B45506F"/>
    <w:rsid w:val="0B8304F5"/>
    <w:rsid w:val="0C2A019C"/>
    <w:rsid w:val="0DF41F2B"/>
    <w:rsid w:val="13F00B66"/>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845B7"/>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7B127A-2009-4518-A227-DB6373B2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0"/>
    </w:rPr>
  </w:style>
  <w:style w:type="paragraph" w:styleId="20">
    <w:name w:val="List Number 2"/>
    <w:basedOn w:val="a"/>
    <w:qFormat/>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pPr>
      <w:jc w:val="left"/>
    </w:pPr>
    <w:rPr>
      <w:rFonts w:ascii="Times New Roman" w:eastAsia="宋体" w:hAnsi="Times New Roman" w:cs="Times New Roman"/>
      <w:szCs w:val="24"/>
    </w:rPr>
  </w:style>
  <w:style w:type="paragraph" w:styleId="a7">
    <w:name w:val="Salutation"/>
    <w:basedOn w:val="a"/>
    <w:next w:val="a"/>
    <w:link w:val="Char1"/>
    <w:qFormat/>
    <w:rPr>
      <w:rFonts w:ascii="仿宋_GB2312" w:eastAsia="仿宋_GB2312" w:hAnsi="Times New Roman" w:cs="Times New Roman"/>
      <w:sz w:val="28"/>
      <w:szCs w:val="20"/>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2"/>
    <w:unhideWhenUsed/>
    <w:qFormat/>
    <w:pPr>
      <w:spacing w:after="120"/>
    </w:pPr>
    <w:rPr>
      <w:rFonts w:ascii="Times New Roman" w:eastAsia="宋体" w:hAnsi="Times New Roman" w:cs="Times New Roman"/>
      <w:szCs w:val="24"/>
    </w:rPr>
  </w:style>
  <w:style w:type="paragraph" w:styleId="a9">
    <w:name w:val="Body Text Indent"/>
    <w:basedOn w:val="a"/>
    <w:link w:val="Char3"/>
    <w:qFormat/>
    <w:pPr>
      <w:spacing w:after="120"/>
      <w:ind w:leftChars="200" w:left="420"/>
    </w:pPr>
    <w:rPr>
      <w:rFonts w:ascii="Times New Roman" w:eastAsia="宋体" w:hAnsi="Times New Roman" w:cs="Times New Roman"/>
      <w:szCs w:val="24"/>
    </w:rPr>
  </w:style>
  <w:style w:type="paragraph" w:styleId="31">
    <w:name w:val="toc 3"/>
    <w:basedOn w:val="a"/>
    <w:next w:val="a"/>
    <w:qFormat/>
    <w:pPr>
      <w:ind w:leftChars="400" w:left="840"/>
    </w:pPr>
    <w:rPr>
      <w:rFonts w:ascii="Times New Roman" w:eastAsia="宋体" w:hAnsi="Times New Roman" w:cs="Times New Roman"/>
      <w:szCs w:val="24"/>
    </w:rPr>
  </w:style>
  <w:style w:type="paragraph" w:styleId="aa">
    <w:name w:val="Plain Text"/>
    <w:basedOn w:val="a"/>
    <w:link w:val="Char4"/>
    <w:qFormat/>
    <w:rPr>
      <w:rFonts w:ascii="宋体" w:eastAsia="宋体" w:hAnsi="Courier New" w:cs="Times New Roman"/>
      <w:szCs w:val="21"/>
    </w:rPr>
  </w:style>
  <w:style w:type="paragraph" w:styleId="32">
    <w:name w:val="index 3"/>
    <w:basedOn w:val="a"/>
    <w:next w:val="a"/>
    <w:qFormat/>
    <w:pPr>
      <w:ind w:left="840"/>
    </w:pPr>
    <w:rPr>
      <w:rFonts w:ascii="Times New Roman" w:eastAsia="宋体" w:hAnsi="Times New Roman" w:cs="Times New Roman"/>
      <w:szCs w:val="20"/>
    </w:rPr>
  </w:style>
  <w:style w:type="paragraph" w:styleId="ab">
    <w:name w:val="Date"/>
    <w:basedOn w:val="a"/>
    <w:next w:val="a"/>
    <w:link w:val="Char5"/>
    <w:qFormat/>
    <w:pPr>
      <w:ind w:leftChars="2500" w:left="100"/>
    </w:pPr>
    <w:rPr>
      <w:rFonts w:ascii="Times New Roman" w:eastAsia="宋体" w:hAnsi="Times New Roman" w:cs="Times New Roman"/>
      <w:sz w:val="28"/>
      <w:szCs w:val="20"/>
    </w:rPr>
  </w:style>
  <w:style w:type="paragraph" w:styleId="21">
    <w:name w:val="Body Text Indent 2"/>
    <w:basedOn w:val="a"/>
    <w:link w:val="2Char0"/>
    <w:qFormat/>
    <w:pPr>
      <w:spacing w:line="400" w:lineRule="exact"/>
      <w:ind w:firstLine="480"/>
    </w:pPr>
    <w:rPr>
      <w:rFonts w:ascii="宋体" w:eastAsia="宋体" w:hAnsi="宋体" w:cs="Times New Roman"/>
      <w:sz w:val="24"/>
      <w:szCs w:val="24"/>
    </w:rPr>
  </w:style>
  <w:style w:type="paragraph" w:styleId="ac">
    <w:name w:val="Balloon Text"/>
    <w:basedOn w:val="a"/>
    <w:link w:val="Char6"/>
    <w:qFormat/>
    <w:rPr>
      <w:rFonts w:ascii="Times New Roman" w:eastAsia="宋体" w:hAnsi="Times New Roman" w:cs="Times New Roman"/>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Pr>
      <w:rFonts w:ascii="Times New Roman" w:eastAsia="宋体" w:hAnsi="Times New Roman" w:cs="Times New Roman"/>
      <w:szCs w:val="24"/>
    </w:rPr>
  </w:style>
  <w:style w:type="paragraph" w:styleId="af0">
    <w:name w:val="index heading"/>
    <w:basedOn w:val="a"/>
    <w:next w:val="11"/>
    <w:qFormat/>
    <w:rPr>
      <w:rFonts w:ascii="Times New Roman" w:eastAsia="宋体" w:hAnsi="Times New Roman" w:cs="Times New Roman"/>
      <w:szCs w:val="20"/>
    </w:rPr>
  </w:style>
  <w:style w:type="paragraph" w:styleId="11">
    <w:name w:val="index 1"/>
    <w:basedOn w:val="a"/>
    <w:next w:val="a"/>
    <w:unhideWhenUsed/>
    <w:qFormat/>
    <w:rPr>
      <w:rFonts w:ascii="Times New Roman" w:eastAsia="宋体" w:hAnsi="Times New Roman" w:cs="Times New Roman"/>
      <w:szCs w:val="24"/>
    </w:rPr>
  </w:style>
  <w:style w:type="paragraph" w:styleId="af1">
    <w:name w:val="footnote text"/>
    <w:basedOn w:val="a"/>
    <w:link w:val="Chara"/>
    <w:qFormat/>
    <w:pPr>
      <w:snapToGrid w:val="0"/>
      <w:jc w:val="left"/>
    </w:pPr>
    <w:rPr>
      <w:rFonts w:ascii="Times New Roman" w:eastAsia="宋体" w:hAnsi="Times New Roman" w:cs="Times New Roman"/>
      <w:sz w:val="18"/>
      <w:szCs w:val="18"/>
    </w:rPr>
  </w:style>
  <w:style w:type="paragraph" w:styleId="33">
    <w:name w:val="Body Text Indent 3"/>
    <w:basedOn w:val="a"/>
    <w:link w:val="3Char1"/>
    <w:qFormat/>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pPr>
      <w:ind w:leftChars="200" w:left="420"/>
    </w:pPr>
    <w:rPr>
      <w:rFonts w:ascii="Times New Roman" w:eastAsia="宋体" w:hAnsi="Times New Roman" w:cs="Times New Roman"/>
      <w:szCs w:val="24"/>
    </w:rPr>
  </w:style>
  <w:style w:type="paragraph" w:styleId="23">
    <w:name w:val="Body Text 2"/>
    <w:basedOn w:val="a"/>
    <w:link w:val="2Char1"/>
    <w:qFormat/>
    <w:pPr>
      <w:jc w:val="center"/>
    </w:pPr>
    <w:rPr>
      <w:rFonts w:ascii="Times New Roman" w:eastAsia="宋体" w:hAnsi="Times New Roman" w:cs="Times New Roman"/>
      <w:b/>
      <w:bCs/>
      <w:sz w:val="72"/>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Pr>
      <w:b/>
      <w:bCs/>
    </w:rPr>
  </w:style>
  <w:style w:type="paragraph" w:styleId="af5">
    <w:name w:val="Body Text First Indent"/>
    <w:basedOn w:val="a8"/>
    <w:link w:val="Chard"/>
    <w:qFormat/>
    <w:pPr>
      <w:ind w:firstLineChars="100" w:firstLine="420"/>
    </w:pPr>
  </w:style>
  <w:style w:type="table" w:styleId="af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line number"/>
    <w:basedOn w:val="a1"/>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8">
    <w:name w:val="页眉 Char"/>
    <w:basedOn w:val="a1"/>
    <w:link w:val="ae"/>
    <w:uiPriority w:val="99"/>
    <w:qFormat/>
    <w:rPr>
      <w:sz w:val="18"/>
      <w:szCs w:val="18"/>
    </w:rPr>
  </w:style>
  <w:style w:type="character" w:customStyle="1" w:styleId="Char7">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character" w:customStyle="1" w:styleId="Char0">
    <w:name w:val="批注文字 Char"/>
    <w:basedOn w:val="a1"/>
    <w:link w:val="a6"/>
    <w:semiHidden/>
    <w:qFormat/>
    <w:rPr>
      <w:rFonts w:ascii="Times New Roman" w:eastAsia="宋体" w:hAnsi="Times New Roman" w:cs="Times New Roman"/>
      <w:szCs w:val="24"/>
    </w:rPr>
  </w:style>
  <w:style w:type="character" w:customStyle="1" w:styleId="Charc">
    <w:name w:val="批注主题 Char"/>
    <w:basedOn w:val="Char0"/>
    <w:link w:val="af4"/>
    <w:qFormat/>
    <w:rPr>
      <w:rFonts w:ascii="Times New Roman" w:eastAsia="宋体" w:hAnsi="Times New Roman" w:cs="Times New Roman"/>
      <w:b/>
      <w:bCs/>
      <w:szCs w:val="24"/>
    </w:rPr>
  </w:style>
  <w:style w:type="character" w:customStyle="1" w:styleId="Char2">
    <w:name w:val="正文文本 Char"/>
    <w:basedOn w:val="a1"/>
    <w:link w:val="a8"/>
    <w:qFormat/>
    <w:rPr>
      <w:rFonts w:ascii="Times New Roman" w:eastAsia="宋体" w:hAnsi="Times New Roman" w:cs="Times New Roman"/>
      <w:szCs w:val="24"/>
    </w:rPr>
  </w:style>
  <w:style w:type="character" w:customStyle="1" w:styleId="Chard">
    <w:name w:val="正文首行缩进 Char"/>
    <w:basedOn w:val="Char2"/>
    <w:link w:val="af5"/>
    <w:qFormat/>
    <w:rPr>
      <w:rFonts w:ascii="Times New Roman" w:eastAsia="宋体" w:hAnsi="Times New Roman" w:cs="Times New Roman"/>
      <w:szCs w:val="24"/>
    </w:rPr>
  </w:style>
  <w:style w:type="character" w:customStyle="1" w:styleId="Char">
    <w:name w:val="文档结构图 Char"/>
    <w:basedOn w:val="a1"/>
    <w:link w:val="a5"/>
    <w:qFormat/>
    <w:rPr>
      <w:rFonts w:ascii="Times New Roman" w:eastAsia="宋体" w:hAnsi="Times New Roman" w:cs="Times New Roman"/>
      <w:szCs w:val="24"/>
      <w:shd w:val="clear" w:color="auto" w:fill="000080"/>
    </w:rPr>
  </w:style>
  <w:style w:type="character" w:customStyle="1" w:styleId="Char1">
    <w:name w:val="称呼 Char"/>
    <w:basedOn w:val="a1"/>
    <w:link w:val="a7"/>
    <w:qFormat/>
    <w:rPr>
      <w:rFonts w:ascii="仿宋_GB2312" w:eastAsia="仿宋_GB2312" w:hAnsi="Times New Roman" w:cs="Times New Roman"/>
      <w:sz w:val="28"/>
      <w:szCs w:val="20"/>
    </w:rPr>
  </w:style>
  <w:style w:type="character" w:customStyle="1" w:styleId="3Char0">
    <w:name w:val="正文文本 3 Char"/>
    <w:basedOn w:val="a1"/>
    <w:link w:val="30"/>
    <w:qFormat/>
    <w:rPr>
      <w:rFonts w:ascii="Times New Roman" w:eastAsia="宋体" w:hAnsi="Times New Roman" w:cs="Times New Roman"/>
      <w:sz w:val="16"/>
      <w:szCs w:val="16"/>
    </w:rPr>
  </w:style>
  <w:style w:type="character" w:customStyle="1" w:styleId="Char3">
    <w:name w:val="正文文本缩进 Char"/>
    <w:basedOn w:val="a1"/>
    <w:link w:val="a9"/>
    <w:qFormat/>
    <w:rPr>
      <w:rFonts w:ascii="Times New Roman" w:eastAsia="宋体" w:hAnsi="Times New Roman" w:cs="Times New Roman"/>
      <w:szCs w:val="24"/>
    </w:rPr>
  </w:style>
  <w:style w:type="character" w:customStyle="1" w:styleId="Char4">
    <w:name w:val="纯文本 Char"/>
    <w:basedOn w:val="a1"/>
    <w:link w:val="aa"/>
    <w:qFormat/>
    <w:rPr>
      <w:rFonts w:ascii="宋体" w:eastAsia="宋体" w:hAnsi="Courier New" w:cs="Times New Roman"/>
      <w:szCs w:val="21"/>
    </w:rPr>
  </w:style>
  <w:style w:type="character" w:customStyle="1" w:styleId="Char5">
    <w:name w:val="日期 Char"/>
    <w:basedOn w:val="a1"/>
    <w:link w:val="ab"/>
    <w:qFormat/>
    <w:rPr>
      <w:rFonts w:ascii="Times New Roman" w:eastAsia="宋体" w:hAnsi="Times New Roman" w:cs="Times New Roman"/>
      <w:sz w:val="28"/>
      <w:szCs w:val="20"/>
    </w:rPr>
  </w:style>
  <w:style w:type="character" w:customStyle="1" w:styleId="2Char0">
    <w:name w:val="正文文本缩进 2 Char"/>
    <w:basedOn w:val="a1"/>
    <w:link w:val="21"/>
    <w:qFormat/>
    <w:rPr>
      <w:rFonts w:ascii="宋体" w:eastAsia="宋体" w:hAnsi="宋体" w:cs="Times New Roman"/>
      <w:sz w:val="24"/>
      <w:szCs w:val="24"/>
    </w:rPr>
  </w:style>
  <w:style w:type="character" w:customStyle="1" w:styleId="Char6">
    <w:name w:val="批注框文本 Char"/>
    <w:basedOn w:val="a1"/>
    <w:link w:val="ac"/>
    <w:qFormat/>
    <w:rPr>
      <w:rFonts w:ascii="Times New Roman" w:eastAsia="宋体" w:hAnsi="Times New Roman" w:cs="Times New Roman"/>
      <w:sz w:val="18"/>
      <w:szCs w:val="18"/>
    </w:rPr>
  </w:style>
  <w:style w:type="character" w:customStyle="1" w:styleId="Char9">
    <w:name w:val="签名 Char"/>
    <w:basedOn w:val="a1"/>
    <w:link w:val="af"/>
    <w:qFormat/>
    <w:rPr>
      <w:rFonts w:ascii="Times New Roman" w:eastAsia="仿宋_GB2312" w:hAnsi="Times New Roman" w:cs="Times New Roman"/>
      <w:kern w:val="0"/>
      <w:sz w:val="24"/>
      <w:szCs w:val="20"/>
    </w:rPr>
  </w:style>
  <w:style w:type="character" w:customStyle="1" w:styleId="Chara">
    <w:name w:val="脚注文本 Char"/>
    <w:basedOn w:val="a1"/>
    <w:link w:val="af1"/>
    <w:qFormat/>
    <w:rPr>
      <w:rFonts w:ascii="Times New Roman" w:eastAsia="宋体" w:hAnsi="Times New Roman" w:cs="Times New Roman"/>
      <w:sz w:val="18"/>
      <w:szCs w:val="18"/>
    </w:rPr>
  </w:style>
  <w:style w:type="character" w:customStyle="1" w:styleId="3Char1">
    <w:name w:val="正文文本缩进 3 Char"/>
    <w:basedOn w:val="a1"/>
    <w:link w:val="33"/>
    <w:qFormat/>
    <w:rPr>
      <w:rFonts w:ascii="Times New Roman" w:eastAsia="宋体" w:hAnsi="Times New Roman" w:cs="Times New Roman"/>
      <w:b/>
      <w:bCs/>
      <w:sz w:val="24"/>
      <w:szCs w:val="20"/>
    </w:rPr>
  </w:style>
  <w:style w:type="character" w:customStyle="1" w:styleId="2Char1">
    <w:name w:val="正文文本 2 Char"/>
    <w:basedOn w:val="a1"/>
    <w:link w:val="23"/>
    <w:qFormat/>
    <w:rPr>
      <w:rFonts w:ascii="Times New Roman" w:eastAsia="宋体" w:hAnsi="Times New Roman" w:cs="Times New Roman"/>
      <w:b/>
      <w:bCs/>
      <w:sz w:val="72"/>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b">
    <w:name w:val="标题 Char"/>
    <w:basedOn w:val="a1"/>
    <w:link w:val="af3"/>
    <w:qFormat/>
    <w:rPr>
      <w:rFonts w:ascii="Times New Roman" w:eastAsia="黑体" w:hAnsi="Times New Roman" w:cs="Times New Roman"/>
      <w:b/>
      <w:kern w:val="0"/>
      <w:sz w:val="28"/>
      <w:szCs w:val="20"/>
    </w:rPr>
  </w:style>
  <w:style w:type="paragraph" w:customStyle="1" w:styleId="lzq">
    <w:name w:val="正文lzq"/>
    <w:basedOn w:val="a"/>
    <w:qFormat/>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pPr>
      <w:ind w:firstLineChars="200" w:firstLine="420"/>
    </w:pPr>
    <w:rPr>
      <w:rFonts w:ascii="Calibri" w:eastAsia="宋体" w:hAnsi="Calibri" w:cs="Times New Roman"/>
    </w:rPr>
  </w:style>
  <w:style w:type="paragraph" w:customStyle="1" w:styleId="afe">
    <w:name w:val="项目符号，一级"/>
    <w:basedOn w:val="aff"/>
    <w:next w:val="aff"/>
    <w:qFormat/>
    <w:pPr>
      <w:tabs>
        <w:tab w:val="left" w:pos="1320"/>
      </w:tabs>
      <w:spacing w:line="240" w:lineRule="atLeast"/>
      <w:ind w:leftChars="179" w:left="376" w:firstLine="0"/>
    </w:pPr>
    <w:rPr>
      <w:bCs w:val="0"/>
      <w:color w:val="000000"/>
      <w:szCs w:val="24"/>
    </w:rPr>
  </w:style>
  <w:style w:type="paragraph" w:customStyle="1" w:styleId="aff">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pPr>
      <w:spacing w:line="436" w:lineRule="exact"/>
    </w:p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24">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40">
    <w:name w:val="马刚标题4"/>
    <w:basedOn w:val="34"/>
    <w:next w:val="a"/>
    <w:qFormat/>
    <w:pPr>
      <w:tabs>
        <w:tab w:val="left" w:pos="1050"/>
      </w:tabs>
      <w:spacing w:before="100" w:after="40"/>
      <w:outlineLvl w:val="3"/>
    </w:pPr>
    <w:rPr>
      <w:b w:val="0"/>
    </w:rPr>
  </w:style>
  <w:style w:type="paragraph" w:customStyle="1" w:styleId="34">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Pr>
      <w:rFonts w:ascii="Tahoma" w:eastAsia="宋体" w:hAnsi="Tahoma" w:cs="Times New Roman"/>
      <w:sz w:val="24"/>
      <w:szCs w:val="20"/>
    </w:rPr>
  </w:style>
  <w:style w:type="paragraph" w:customStyle="1" w:styleId="13">
    <w:name w:val="标题1，章节第一层"/>
    <w:basedOn w:val="aff"/>
    <w:next w:val="aff"/>
    <w:qFormat/>
    <w:pPr>
      <w:tabs>
        <w:tab w:val="left" w:pos="693"/>
      </w:tabs>
      <w:spacing w:beforeLines="0"/>
      <w:ind w:left="482"/>
      <w:outlineLvl w:val="0"/>
    </w:pPr>
    <w:rPr>
      <w:color w:val="000000"/>
      <w:sz w:val="24"/>
      <w:szCs w:val="24"/>
    </w:rPr>
  </w:style>
  <w:style w:type="paragraph" w:customStyle="1" w:styleId="Chare">
    <w:name w:val="Char"/>
    <w:basedOn w:val="a"/>
    <w:qFormat/>
    <w:pPr>
      <w:spacing w:afterLines="50" w:line="360" w:lineRule="auto"/>
    </w:pPr>
    <w:rPr>
      <w:rFonts w:ascii="Tahoma" w:eastAsia="宋体" w:hAnsi="Tahoma" w:cs="Times New Roman"/>
      <w:sz w:val="24"/>
      <w:szCs w:val="20"/>
    </w:rPr>
  </w:style>
  <w:style w:type="paragraph" w:customStyle="1" w:styleId="aff2">
    <w:name w:val="文档正文"/>
    <w:basedOn w:val="a"/>
    <w:qFormat/>
    <w:pPr>
      <w:spacing w:line="360" w:lineRule="auto"/>
    </w:pPr>
    <w:rPr>
      <w:rFonts w:ascii="宋体" w:eastAsia="宋体" w:hAnsi="宋体" w:cs="Times New Roman"/>
      <w:b/>
      <w:bCs/>
      <w:szCs w:val="24"/>
    </w:rPr>
  </w:style>
  <w:style w:type="paragraph" w:customStyle="1" w:styleId="ParaChar">
    <w:name w:val="默认段落字体 Para Char"/>
    <w:basedOn w:val="a"/>
    <w:qFormat/>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pPr>
      <w:spacing w:before="0" w:line="113" w:lineRule="atLeast"/>
    </w:p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Pr>
      <w:rFonts w:ascii="仿宋_GB2312" w:eastAsia="仿宋_GB2312" w:hAnsi="Times New Roman" w:cs="Times New Roman"/>
      <w:b/>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Pr>
      <w:rFonts w:ascii="Tahoma" w:eastAsia="宋体" w:hAnsi="Tahoma" w:cs="Times New Roman"/>
      <w:sz w:val="24"/>
      <w:szCs w:val="20"/>
    </w:rPr>
  </w:style>
  <w:style w:type="paragraph" w:customStyle="1" w:styleId="27">
    <w:name w:val="样式2"/>
    <w:basedOn w:val="a"/>
    <w:qFormat/>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flType">
    <w:name w:val="flType"/>
    <w:basedOn w:val="flName"/>
    <w:qFormat/>
    <w:pPr>
      <w:spacing w:after="284"/>
    </w:pPr>
    <w:rPr>
      <w:rFonts w:eastAsia="宋体"/>
      <w:b w:val="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aff4">
    <w:name w:val="标准小四"/>
    <w:basedOn w:val="a"/>
    <w:qFormat/>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pPr>
      <w:outlineLvl w:val="1"/>
    </w:pPr>
    <w:rPr>
      <w:rFonts w:ascii="仿宋_GB2312" w:eastAsia="仿宋_GB2312" w:hAnsi="宋体" w:cs="Times New Roman"/>
      <w:kern w:val="28"/>
      <w:sz w:val="28"/>
      <w:szCs w:val="24"/>
    </w:rPr>
  </w:style>
  <w:style w:type="paragraph" w:customStyle="1" w:styleId="aff5">
    <w:name w:val="公文正文"/>
    <w:basedOn w:val="a9"/>
    <w:qFormat/>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Pr>
      <w:rFonts w:ascii="Tahoma" w:eastAsia="宋体" w:hAnsi="Tahoma" w:cs="Times New Roman"/>
      <w:sz w:val="24"/>
      <w:szCs w:val="20"/>
    </w:rPr>
  </w:style>
  <w:style w:type="paragraph" w:customStyle="1" w:styleId="aff6">
    <w:name w:val="章标题"/>
    <w:next w:val="aff7"/>
    <w:qFormat/>
    <w:pPr>
      <w:spacing w:beforeLines="50" w:afterLines="50"/>
      <w:jc w:val="both"/>
      <w:outlineLvl w:val="1"/>
    </w:pPr>
    <w:rPr>
      <w:rFonts w:eastAsia="黑体"/>
      <w:sz w:val="21"/>
    </w:rPr>
  </w:style>
  <w:style w:type="paragraph" w:customStyle="1" w:styleId="aff7">
    <w:name w:val="段"/>
    <w:qFormat/>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pPr>
      <w:spacing w:line="300" w:lineRule="atLeast"/>
    </w:pPr>
    <w:rPr>
      <w:rFonts w:ascii="Times New Roman" w:eastAsia="宋体" w:hAnsi="Times New Roman" w:cs="Times New Roman"/>
      <w:sz w:val="18"/>
      <w:szCs w:val="24"/>
    </w:rPr>
  </w:style>
  <w:style w:type="paragraph" w:customStyle="1" w:styleId="affb">
    <w:name w:val="标准文本"/>
    <w:basedOn w:val="a"/>
    <w:qFormat/>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pPr>
      <w:tabs>
        <w:tab w:val="left" w:pos="900"/>
      </w:tabs>
      <w:ind w:left="900" w:hanging="420"/>
      <w:jc w:val="center"/>
    </w:pPr>
    <w:rPr>
      <w:rFonts w:ascii="黑体" w:eastAsia="黑体"/>
      <w:sz w:val="21"/>
    </w:rPr>
  </w:style>
  <w:style w:type="paragraph" w:customStyle="1" w:styleId="1Char0">
    <w:name w:val="华宇段落1 Char"/>
    <w:basedOn w:val="a"/>
    <w:qFormat/>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pPr>
      <w:widowControl w:val="0"/>
      <w:jc w:val="both"/>
    </w:pPr>
    <w:rPr>
      <w:rFonts w:ascii="Calibri" w:eastAsia="微软雅黑" w:hAnsi="Calibri"/>
      <w:kern w:val="2"/>
      <w:sz w:val="24"/>
      <w:szCs w:val="22"/>
    </w:rPr>
  </w:style>
  <w:style w:type="paragraph" w:customStyle="1" w:styleId="affd">
    <w:name w:val="宏图高科"/>
    <w:basedOn w:val="a"/>
    <w:qFormat/>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pPr>
      <w:ind w:rightChars="-64" w:right="-134"/>
    </w:pPr>
    <w:rPr>
      <w:bCs w:val="0"/>
    </w:rPr>
  </w:style>
  <w:style w:type="paragraph" w:customStyle="1" w:styleId="contentlineheight">
    <w:name w:val="content_lineheigh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pPr>
      <w:spacing w:line="360" w:lineRule="auto"/>
    </w:pPr>
    <w:rPr>
      <w:rFonts w:ascii="Times New Roman" w:eastAsia="宋体" w:hAnsi="Times New Roman" w:cs="Times New Roman"/>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20">
    <w:name w:val="Char2"/>
    <w:basedOn w:val="a5"/>
    <w:qFormat/>
    <w:rPr>
      <w:rFonts w:ascii="Tahoma" w:hAnsi="Tahoma"/>
      <w:sz w:val="24"/>
    </w:rPr>
  </w:style>
  <w:style w:type="paragraph" w:customStyle="1" w:styleId="CD">
    <w:name w:val="CD 正文"/>
    <w:basedOn w:val="a"/>
    <w:qFormat/>
    <w:pPr>
      <w:jc w:val="left"/>
    </w:pPr>
    <w:rPr>
      <w:rFonts w:ascii="Arial" w:eastAsia="微软雅黑" w:hAnsi="Arial" w:cs="Times New Roman"/>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Pr>
      <w:rFonts w:ascii="Tahoma" w:eastAsia="宋体" w:hAnsi="Tahoma" w:cs="Times New Roman"/>
      <w:sz w:val="24"/>
      <w:szCs w:val="20"/>
    </w:rPr>
  </w:style>
  <w:style w:type="paragraph" w:customStyle="1" w:styleId="36">
    <w:name w:val="标题3，章节第三层"/>
    <w:basedOn w:val="a"/>
    <w:next w:val="aff"/>
    <w:qFormat/>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Pr>
      <w:rFonts w:ascii="Times New Roman" w:eastAsia="宋体" w:hAnsi="Times New Roman" w:cs="Times New Roman"/>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Pr>
      <w:rFonts w:ascii="Tahoma" w:eastAsia="宋体" w:hAnsi="Tahoma" w:cs="Times New Roman"/>
      <w:sz w:val="24"/>
      <w:szCs w:val="20"/>
    </w:rPr>
  </w:style>
  <w:style w:type="paragraph" w:customStyle="1" w:styleId="afff7">
    <w:name w:val="小四 段落 宋体"/>
    <w:basedOn w:val="a4"/>
    <w:qFormat/>
    <w:pPr>
      <w:tabs>
        <w:tab w:val="clear" w:pos="2952"/>
      </w:tabs>
      <w:spacing w:line="360" w:lineRule="auto"/>
      <w:ind w:left="113" w:right="113" w:firstLine="425"/>
      <w:jc w:val="left"/>
    </w:pPr>
    <w:rPr>
      <w:sz w:val="24"/>
    </w:rPr>
  </w:style>
  <w:style w:type="paragraph" w:customStyle="1" w:styleId="afff8">
    <w:name w:val="项目符号，二级"/>
    <w:basedOn w:val="aff"/>
    <w:next w:val="aff"/>
    <w:qFormat/>
    <w:pPr>
      <w:tabs>
        <w:tab w:val="left" w:pos="1211"/>
        <w:tab w:val="left" w:pos="1337"/>
      </w:tabs>
      <w:ind w:left="1337" w:right="-27" w:firstLine="480"/>
    </w:pPr>
    <w:rPr>
      <w:bCs w:val="0"/>
      <w:color w:val="000000"/>
      <w:sz w:val="24"/>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51">
    <w:name w:val="表头_5"/>
    <w:basedOn w:val="a"/>
    <w:qFormat/>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2Char2">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pPr>
      <w:jc w:val="left"/>
    </w:pPr>
    <w:rPr>
      <w:rFonts w:ascii="Tahoma" w:eastAsia="宋体" w:hAnsi="Tahoma" w:cs="Times New Roman"/>
      <w:sz w:val="24"/>
      <w:szCs w:val="20"/>
    </w:rPr>
  </w:style>
  <w:style w:type="paragraph" w:customStyle="1" w:styleId="afffa">
    <w:name w:val="三级目录"/>
    <w:next w:val="a"/>
    <w:uiPriority w:val="99"/>
    <w:qFormat/>
    <w:pPr>
      <w:ind w:firstLineChars="150" w:firstLine="420"/>
    </w:pPr>
    <w:rPr>
      <w:b/>
      <w:bCs/>
      <w:kern w:val="2"/>
      <w:sz w:val="24"/>
      <w:szCs w:val="24"/>
    </w:rPr>
  </w:style>
  <w:style w:type="paragraph" w:customStyle="1" w:styleId="afffb">
    <w:name w:val="二级目录"/>
    <w:next w:val="a"/>
    <w:link w:val="Charf0"/>
    <w:qFormat/>
    <w:pPr>
      <w:tabs>
        <w:tab w:val="left" w:pos="720"/>
      </w:tabs>
      <w:ind w:left="720" w:hanging="720"/>
      <w:outlineLvl w:val="1"/>
    </w:pPr>
    <w:rPr>
      <w:b/>
      <w:kern w:val="2"/>
      <w:sz w:val="30"/>
      <w:szCs w:val="28"/>
    </w:rPr>
  </w:style>
  <w:style w:type="paragraph" w:customStyle="1" w:styleId="afffc">
    <w:name w:val="普通正文"/>
    <w:basedOn w:val="a"/>
    <w:qFormat/>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style>
  <w:style w:type="character" w:customStyle="1" w:styleId="2CharChar">
    <w:name w:val="样式 首行缩进:  2 字符 Char Char"/>
    <w:link w:val="26"/>
    <w:qFormat/>
    <w:rPr>
      <w:rFonts w:ascii="Times New Roman" w:eastAsia="宋体" w:hAnsi="Times New Roman" w:cs="宋体"/>
      <w:sz w:val="24"/>
      <w:szCs w:val="20"/>
    </w:rPr>
  </w:style>
  <w:style w:type="character" w:customStyle="1" w:styleId="afffd">
    <w:name w:val="样式 宋体 小四"/>
    <w:qFormat/>
    <w:rPr>
      <w:rFonts w:ascii="宋体" w:hAnsi="宋体"/>
      <w:sz w:val="24"/>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t1">
    <w:name w:val="t1"/>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3Char10">
    <w:name w:val="标题 3 Char1"/>
    <w:qFormat/>
    <w:rPr>
      <w:rFonts w:eastAsia="宋体"/>
      <w:b/>
      <w:bCs/>
      <w:kern w:val="2"/>
      <w:sz w:val="32"/>
      <w:szCs w:val="32"/>
      <w:lang w:val="en-US" w:eastAsia="zh-CN" w:bidi="ar-SA"/>
    </w:rPr>
  </w:style>
  <w:style w:type="character" w:customStyle="1" w:styleId="1pagesec3Char1">
    <w:name w:val="1page sec3 Char1"/>
    <w:basedOn w:val="a1"/>
    <w:qFormat/>
    <w:rPr>
      <w:kern w:val="2"/>
      <w:sz w:val="18"/>
      <w:szCs w:val="18"/>
    </w:rPr>
  </w:style>
  <w:style w:type="character" w:customStyle="1" w:styleId="subtitle1">
    <w:name w:val="subtitle1"/>
    <w:qFormat/>
    <w:rPr>
      <w:rFonts w:ascii="Georgia" w:hAnsi="Georgia" w:hint="default"/>
      <w:b/>
      <w:bCs/>
      <w:color w:val="666666"/>
      <w:sz w:val="18"/>
      <w:szCs w:val="18"/>
    </w:rPr>
  </w:style>
  <w:style w:type="character" w:customStyle="1" w:styleId="3zw">
    <w:name w:val="3zw"/>
    <w:basedOn w:val="a1"/>
    <w:qFormat/>
  </w:style>
  <w:style w:type="character" w:customStyle="1" w:styleId="CharChar0">
    <w:name w:val="标准文本 Char Char"/>
    <w:qFormat/>
    <w:rPr>
      <w:rFonts w:eastAsia="宋体" w:cs="宋体"/>
      <w:kern w:val="2"/>
      <w:sz w:val="24"/>
      <w:szCs w:val="24"/>
      <w:lang w:val="en-US" w:eastAsia="zh-CN" w:bidi="ar-SA"/>
    </w:rPr>
  </w:style>
  <w:style w:type="character" w:customStyle="1" w:styleId="style131">
    <w:name w:val="style131"/>
    <w:qFormat/>
    <w:rPr>
      <w:rFonts w:cs="Times New Roman"/>
      <w:sz w:val="18"/>
      <w:szCs w:val="18"/>
    </w:rPr>
  </w:style>
  <w:style w:type="character" w:customStyle="1" w:styleId="sect123Char1">
    <w:name w:val="sect1.2.3 Char1"/>
    <w:qFormat/>
    <w:rPr>
      <w:rFonts w:eastAsia="宋体"/>
      <w:b/>
      <w:bCs/>
      <w:kern w:val="2"/>
      <w:sz w:val="32"/>
      <w:szCs w:val="32"/>
      <w:lang w:val="en-US" w:eastAsia="zh-CN" w:bidi="ar-SA"/>
    </w:rPr>
  </w:style>
  <w:style w:type="character" w:customStyle="1" w:styleId="CharChar3">
    <w:name w:val="标准小四 Char Char"/>
    <w:qFormat/>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ih151">
    <w:name w:val="ih151"/>
    <w:qFormat/>
    <w:rPr>
      <w:color w:val="666666"/>
      <w:sz w:val="18"/>
      <w:szCs w:val="18"/>
      <w:u w:val="none"/>
    </w:rPr>
  </w:style>
  <w:style w:type="character" w:customStyle="1" w:styleId="Char12">
    <w:name w:val="小四 段落 宋体 Char1"/>
    <w:qFormat/>
    <w:rPr>
      <w:rFonts w:eastAsia="宋体"/>
      <w:kern w:val="2"/>
      <w:sz w:val="24"/>
      <w:szCs w:val="24"/>
      <w:lang w:val="en-US" w:eastAsia="zh-CN" w:bidi="ar-SA"/>
    </w:rPr>
  </w:style>
  <w:style w:type="character" w:customStyle="1" w:styleId="Char13">
    <w:name w:val="特点 Char1"/>
    <w:qFormat/>
    <w:rPr>
      <w:rFonts w:eastAsia="宋体"/>
      <w:kern w:val="2"/>
      <w:sz w:val="21"/>
      <w:lang w:val="en-US" w:eastAsia="zh-CN" w:bidi="ar-SA"/>
    </w:rPr>
  </w:style>
  <w:style w:type="character" w:customStyle="1" w:styleId="Title1Char">
    <w:name w:val="Title1 Char"/>
    <w:qFormat/>
    <w:rPr>
      <w:rFonts w:eastAsia="宋体"/>
      <w:b/>
      <w:bCs/>
      <w:kern w:val="44"/>
      <w:sz w:val="44"/>
      <w:szCs w:val="44"/>
      <w:lang w:val="en-US" w:eastAsia="zh-CN" w:bidi="ar-SA"/>
    </w:rPr>
  </w:style>
  <w:style w:type="character" w:customStyle="1" w:styleId="afffe">
    <w:name w:val="样式 宋体"/>
    <w:qFormat/>
    <w:rPr>
      <w:rFonts w:ascii="宋体" w:eastAsia="宋体" w:hAnsi="宋体"/>
      <w:sz w:val="24"/>
      <w:szCs w:val="24"/>
    </w:rPr>
  </w:style>
  <w:style w:type="character" w:customStyle="1" w:styleId="Char11">
    <w:name w:val="正文缩进 Char1"/>
    <w:link w:val="1a"/>
    <w:qFormat/>
    <w:rPr>
      <w:rFonts w:ascii="Times New Roman" w:eastAsia="宋体" w:hAnsi="Times New Roman" w:cs="Times New Roman"/>
      <w:kern w:val="0"/>
      <w:sz w:val="20"/>
      <w:szCs w:val="20"/>
    </w:rPr>
  </w:style>
  <w:style w:type="character" w:customStyle="1" w:styleId="Charf1">
    <w:name w:val="正文 + 宋体 Char"/>
    <w:qFormat/>
    <w:rPr>
      <w:rFonts w:eastAsia="宋体"/>
      <w:kern w:val="2"/>
      <w:sz w:val="21"/>
      <w:szCs w:val="24"/>
      <w:lang w:val="en-US" w:eastAsia="zh-CN" w:bidi="ar-SA"/>
    </w:rPr>
  </w:style>
  <w:style w:type="character" w:customStyle="1" w:styleId="contentlineheight1">
    <w:name w:val="content_lineheight1"/>
    <w:basedOn w:val="a1"/>
    <w:qFormat/>
  </w:style>
  <w:style w:type="character" w:customStyle="1" w:styleId="normalfont1">
    <w:name w:val="normalfont1"/>
    <w:qFormat/>
    <w:rPr>
      <w:rFonts w:ascii="ˎ̥" w:hAnsi="ˎ̥" w:hint="default"/>
      <w:sz w:val="18"/>
      <w:szCs w:val="18"/>
      <w:u w:val="none"/>
    </w:rPr>
  </w:style>
  <w:style w:type="character" w:customStyle="1" w:styleId="hCharChar">
    <w:name w:val="h Char Char"/>
    <w:basedOn w:val="a1"/>
    <w:qFormat/>
    <w:rPr>
      <w:kern w:val="2"/>
      <w:sz w:val="18"/>
      <w:szCs w:val="18"/>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pagesec3Char">
    <w:name w:val="1page sec3 Char"/>
    <w:basedOn w:val="a1"/>
    <w:qFormat/>
    <w:rPr>
      <w:rFonts w:eastAsia="宋体"/>
      <w:kern w:val="2"/>
      <w:sz w:val="18"/>
      <w:szCs w:val="18"/>
      <w:lang w:val="en-US" w:eastAsia="zh-CN" w:bidi="ar-SA"/>
    </w:rPr>
  </w:style>
  <w:style w:type="character" w:customStyle="1" w:styleId="Charf0">
    <w:name w:val="二级目录 Char"/>
    <w:link w:val="afffb"/>
    <w:qFormat/>
    <w:locked/>
    <w:rPr>
      <w:rFonts w:ascii="Times New Roman" w:eastAsia="宋体" w:hAnsi="Times New Roman" w:cs="Times New Roman"/>
      <w:b/>
      <w:sz w:val="30"/>
      <w:szCs w:val="28"/>
    </w:rPr>
  </w:style>
  <w:style w:type="paragraph" w:customStyle="1" w:styleId="2b">
    <w:name w:val="无间隔2"/>
    <w:uiPriority w:val="1"/>
    <w:qFormat/>
    <w:pPr>
      <w:widowControl w:val="0"/>
      <w:jc w:val="both"/>
    </w:pPr>
    <w:rPr>
      <w:kern w:val="2"/>
      <w:sz w:val="21"/>
      <w:szCs w:val="24"/>
    </w:rPr>
  </w:style>
  <w:style w:type="paragraph" w:customStyle="1" w:styleId="Style1">
    <w:name w:val="_Style 1"/>
    <w:basedOn w:val="a"/>
    <w:uiPriority w:val="34"/>
    <w:qFormat/>
    <w:pPr>
      <w:ind w:firstLineChars="200" w:firstLine="420"/>
    </w:pPr>
    <w:rPr>
      <w:rFonts w:ascii="Calibri" w:hAnsi="Calibri"/>
    </w:rPr>
  </w:style>
  <w:style w:type="character" w:customStyle="1" w:styleId="apple-converted-space">
    <w:name w:val="apple-converted-space"/>
    <w:basedOn w:val="a1"/>
    <w:qFormat/>
  </w:style>
  <w:style w:type="paragraph" w:styleId="affff">
    <w:name w:val="List Paragraph"/>
    <w:basedOn w:val="a"/>
    <w:uiPriority w:val="99"/>
    <w:unhideWhenUsed/>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Pr>
      <w:rFonts w:ascii="宋体" w:eastAsia="宋体" w:hAnsi="宋体" w:cs="宋体" w:hint="eastAsia"/>
      <w:color w:val="FF0000"/>
      <w:sz w:val="21"/>
      <w:szCs w:val="21"/>
      <w:u w:val="none"/>
    </w:rPr>
  </w:style>
  <w:style w:type="character" w:customStyle="1" w:styleId="font41">
    <w:name w:val="font41"/>
    <w:basedOn w:val="a1"/>
    <w:qFormat/>
    <w:rPr>
      <w:rFonts w:ascii="Times New Roman" w:hAnsi="Times New Roman" w:cs="Times New Roman" w:hint="default"/>
      <w:color w:val="FF0000"/>
      <w:sz w:val="21"/>
      <w:szCs w:val="21"/>
      <w:u w:val="none"/>
    </w:rPr>
  </w:style>
  <w:style w:type="character" w:customStyle="1" w:styleId="font11">
    <w:name w:val="font11"/>
    <w:basedOn w:val="a1"/>
    <w:qFormat/>
    <w:rPr>
      <w:rFonts w:ascii="??" w:eastAsia="??" w:hAnsi="??" w:cs="??" w:hint="default"/>
      <w:color w:val="FF0000"/>
      <w:sz w:val="22"/>
      <w:szCs w:val="22"/>
      <w:u w:val="none"/>
    </w:rPr>
  </w:style>
  <w:style w:type="character" w:customStyle="1" w:styleId="font01">
    <w:name w:val="font01"/>
    <w:basedOn w:val="a1"/>
    <w:qFormat/>
    <w:rPr>
      <w:rFonts w:ascii="宋体" w:eastAsia="宋体" w:hAnsi="宋体" w:cs="宋体" w:hint="eastAsia"/>
      <w:color w:val="FF0000"/>
      <w:sz w:val="22"/>
      <w:szCs w:val="22"/>
      <w:u w:val="none"/>
    </w:rPr>
  </w:style>
  <w:style w:type="character" w:customStyle="1" w:styleId="font71">
    <w:name w:val="font71"/>
    <w:basedOn w:val="a1"/>
    <w:qFormat/>
    <w:rPr>
      <w:rFonts w:ascii="宋体" w:eastAsia="宋体" w:hAnsi="宋体" w:cs="宋体" w:hint="eastAsia"/>
      <w:color w:val="FF0000"/>
      <w:sz w:val="21"/>
      <w:szCs w:val="21"/>
      <w:u w:val="none"/>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08035-CA49-4E8E-951D-C0CC0BFA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41</Pages>
  <Words>2202</Words>
  <Characters>12555</Characters>
  <Application>Microsoft Office Word</Application>
  <DocSecurity>0</DocSecurity>
  <Lines>104</Lines>
  <Paragraphs>29</Paragraphs>
  <ScaleCrop>false</ScaleCrop>
  <Company>Microsoft</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111</cp:revision>
  <cp:lastPrinted>2019-11-06T10:01:00Z</cp:lastPrinted>
  <dcterms:created xsi:type="dcterms:W3CDTF">2018-03-14T10:03:00Z</dcterms:created>
  <dcterms:modified xsi:type="dcterms:W3CDTF">2019-12-09T08:55:00Z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